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1193BA38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B5BA98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36832F7B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C81BA9">
        <w:rPr>
          <w:rFonts w:ascii="Corbel" w:hAnsi="Corbel"/>
          <w:i/>
          <w:smallCaps/>
          <w:sz w:val="24"/>
          <w:szCs w:val="24"/>
        </w:rPr>
        <w:t>202</w:t>
      </w:r>
      <w:r w:rsidR="00EA736C">
        <w:rPr>
          <w:rFonts w:ascii="Corbel" w:hAnsi="Corbel"/>
          <w:i/>
          <w:smallCaps/>
          <w:sz w:val="24"/>
          <w:szCs w:val="24"/>
        </w:rPr>
        <w:t>2</w:t>
      </w:r>
      <w:r w:rsidR="004C42D5">
        <w:rPr>
          <w:rFonts w:ascii="Corbel" w:hAnsi="Corbel"/>
          <w:i/>
          <w:smallCaps/>
          <w:sz w:val="24"/>
          <w:szCs w:val="24"/>
        </w:rPr>
        <w:t>/202</w:t>
      </w:r>
      <w:r w:rsidR="00EA736C">
        <w:rPr>
          <w:rFonts w:ascii="Corbel" w:hAnsi="Corbel"/>
          <w:i/>
          <w:smallCaps/>
          <w:sz w:val="24"/>
          <w:szCs w:val="24"/>
        </w:rPr>
        <w:t>3</w:t>
      </w:r>
      <w:r w:rsidR="00C81BA9">
        <w:rPr>
          <w:rFonts w:ascii="Corbel" w:hAnsi="Corbel"/>
          <w:i/>
          <w:smallCaps/>
          <w:sz w:val="24"/>
          <w:szCs w:val="24"/>
        </w:rPr>
        <w:t xml:space="preserve"> – 202</w:t>
      </w:r>
      <w:r w:rsidR="003327F8">
        <w:rPr>
          <w:rFonts w:ascii="Corbel" w:hAnsi="Corbel"/>
          <w:i/>
          <w:smallCaps/>
          <w:sz w:val="24"/>
          <w:szCs w:val="24"/>
        </w:rPr>
        <w:t>3</w:t>
      </w:r>
      <w:r w:rsidR="00C81BA9">
        <w:rPr>
          <w:rFonts w:ascii="Corbel" w:hAnsi="Corbel"/>
          <w:i/>
          <w:smallCaps/>
          <w:sz w:val="24"/>
          <w:szCs w:val="24"/>
        </w:rPr>
        <w:t>/202</w:t>
      </w:r>
      <w:r w:rsidR="003327F8">
        <w:rPr>
          <w:rFonts w:ascii="Corbel" w:hAnsi="Corbel"/>
          <w:i/>
          <w:smallCaps/>
          <w:sz w:val="24"/>
          <w:szCs w:val="24"/>
        </w:rPr>
        <w:t>4</w:t>
      </w:r>
    </w:p>
    <w:p w:rsidR="0085747A" w:rsidP="00EA4832" w:rsidRDefault="00EA4832" w14:paraId="61C14558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4E8E1BA2" w14:textId="0D0FF3E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</w:t>
      </w:r>
      <w:r w:rsidR="00445970">
        <w:rPr>
          <w:rFonts w:ascii="Corbel" w:hAnsi="Corbel"/>
          <w:sz w:val="20"/>
          <w:szCs w:val="20"/>
        </w:rPr>
        <w:t xml:space="preserve">akademicki </w:t>
      </w:r>
      <w:r w:rsidR="004C42D5">
        <w:rPr>
          <w:rFonts w:ascii="Corbel" w:hAnsi="Corbel"/>
          <w:sz w:val="20"/>
          <w:szCs w:val="20"/>
        </w:rPr>
        <w:t>202</w:t>
      </w:r>
      <w:r w:rsidR="00EA736C">
        <w:rPr>
          <w:rFonts w:ascii="Corbel" w:hAnsi="Corbel"/>
          <w:sz w:val="20"/>
          <w:szCs w:val="20"/>
        </w:rPr>
        <w:t>2</w:t>
      </w:r>
      <w:r w:rsidR="004C42D5">
        <w:rPr>
          <w:rFonts w:ascii="Corbel" w:hAnsi="Corbel"/>
          <w:sz w:val="20"/>
          <w:szCs w:val="20"/>
        </w:rPr>
        <w:t>/202</w:t>
      </w:r>
      <w:r w:rsidR="00EA736C">
        <w:rPr>
          <w:rFonts w:ascii="Corbel" w:hAnsi="Corbel"/>
          <w:sz w:val="20"/>
          <w:szCs w:val="20"/>
        </w:rPr>
        <w:t>3</w:t>
      </w:r>
    </w:p>
    <w:p w:rsidRPr="009C54AE" w:rsidR="0085747A" w:rsidP="009C54AE" w:rsidRDefault="0085747A" w14:paraId="3CC6E77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5A9F93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335C85F" w14:paraId="56B1AA9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4C9EBD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335C85F" w:rsidRDefault="00EC4FB5" w14:paraId="616ABBC0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7335C85F" w:rsidR="00EC4FB5">
              <w:rPr>
                <w:rFonts w:ascii="Corbel" w:hAnsi="Corbel"/>
                <w:b w:val="1"/>
                <w:bCs w:val="1"/>
                <w:sz w:val="24"/>
                <w:szCs w:val="24"/>
              </w:rPr>
              <w:t>Prawo policyjne</w:t>
            </w:r>
          </w:p>
        </w:tc>
      </w:tr>
      <w:tr w:rsidRPr="009C54AE" w:rsidR="0085747A" w:rsidTr="7335C85F" w14:paraId="2AFD287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8EB18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8152F" w14:paraId="6E0AAF8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A2SO34</w:t>
            </w:r>
          </w:p>
        </w:tc>
      </w:tr>
      <w:tr w:rsidRPr="009C54AE" w:rsidR="00582E9D" w:rsidTr="7335C85F" w14:paraId="115B18DB" w14:textId="77777777">
        <w:tc>
          <w:tcPr>
            <w:tcW w:w="2694" w:type="dxa"/>
            <w:tcMar/>
            <w:vAlign w:val="center"/>
          </w:tcPr>
          <w:p w:rsidRPr="009C54AE" w:rsidR="00582E9D" w:rsidP="00582E9D" w:rsidRDefault="00582E9D" w14:paraId="4D05FCE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582E9D" w:rsidP="7335C85F" w:rsidRDefault="00582E9D" w14:paraId="79C4E391" w14:textId="1CDDDAE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335C85F" w:rsidR="00582E9D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7335C85F" w:rsidR="00582E9D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,</w:t>
            </w:r>
            <w:r w:rsidRPr="7335C85F" w:rsidR="00582E9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582E9D" w:rsidTr="7335C85F" w14:paraId="3515C32A" w14:textId="77777777">
        <w:tc>
          <w:tcPr>
            <w:tcW w:w="2694" w:type="dxa"/>
            <w:tcMar/>
            <w:vAlign w:val="center"/>
          </w:tcPr>
          <w:p w:rsidRPr="009C54AE" w:rsidR="00582E9D" w:rsidP="00582E9D" w:rsidRDefault="00582E9D" w14:paraId="6ED541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582E9D" w:rsidP="7335C85F" w:rsidRDefault="00582E9D" w14:paraId="06458BED" w14:textId="2C5892D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335C85F" w:rsidR="216F2EFB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Prawnych</w:t>
            </w:r>
            <w:r w:rsidRPr="7335C85F" w:rsidR="216F2EFB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7335C85F" w:rsidR="00582E9D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Pracownia</w:t>
            </w:r>
            <w:r w:rsidRPr="7335C85F" w:rsidR="00582E9D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Prawa Policyjnego </w:t>
            </w:r>
          </w:p>
        </w:tc>
      </w:tr>
      <w:tr w:rsidRPr="009C54AE" w:rsidR="0085747A" w:rsidTr="7335C85F" w14:paraId="5F7A468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EECE15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C42D5" w14:paraId="008DEAE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7335C85F" w14:paraId="44FE32D7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70F0D7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C4FB5" w14:paraId="628FE2D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EA736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85747A" w:rsidTr="7335C85F" w14:paraId="015BF9F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6F128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C4FB5" w14:paraId="4CB2C5D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7335C85F" w14:paraId="54890C8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091F33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90919" w14:paraId="3A2C677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C4FB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7335C85F" w14:paraId="5ED0E49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8B367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335C85F" w:rsidRDefault="009A396B" w14:paraId="0592764C" w14:textId="0E00444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335C85F" w:rsidR="004C42D5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7335C85F" w:rsidR="30602624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7335C85F" w:rsidR="00EC4FB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7335C85F" w:rsidR="009A396B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</w:p>
        </w:tc>
      </w:tr>
      <w:tr w:rsidRPr="009C54AE" w:rsidR="0085747A" w:rsidTr="7335C85F" w14:paraId="2348486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DEBB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A396B" w14:paraId="11BD393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7335C85F" w14:paraId="4BF5B56A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270F2A7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EC4FB5" w14:paraId="0BDD82F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7335C85F" w14:paraId="793957D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C3D772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C4FB5" w14:paraId="4D0FFBB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718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  <w:tr w:rsidRPr="009C54AE" w:rsidR="00A53DD9" w:rsidTr="7335C85F" w14:paraId="4CAF8B09" w14:textId="77777777">
        <w:tc>
          <w:tcPr>
            <w:tcW w:w="2694" w:type="dxa"/>
            <w:tcMar/>
            <w:vAlign w:val="center"/>
          </w:tcPr>
          <w:p w:rsidRPr="009C54AE" w:rsidR="00A53DD9" w:rsidP="00A53DD9" w:rsidRDefault="00A53DD9" w14:paraId="27EB35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A53DD9" w:rsidP="00A53DD9" w:rsidRDefault="00A53DD9" w14:paraId="05709FCF" w14:textId="68553C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718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</w:tbl>
    <w:p w:rsidRPr="009C54AE" w:rsidR="0085747A" w:rsidP="009C54AE" w:rsidRDefault="0085747A" w14:paraId="0575B30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F612C4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DED078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947589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5"/>
        <w:gridCol w:w="814"/>
        <w:gridCol w:w="801"/>
        <w:gridCol w:w="945"/>
        <w:gridCol w:w="780"/>
        <w:gridCol w:w="810"/>
        <w:gridCol w:w="734"/>
        <w:gridCol w:w="957"/>
        <w:gridCol w:w="1206"/>
        <w:gridCol w:w="1545"/>
      </w:tblGrid>
      <w:tr w:rsidRPr="009C54AE" w:rsidR="00015B8F" w:rsidTr="7335C85F" w14:paraId="19FFFC0D" w14:textId="77777777"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311E13F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9F18BC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28D2ED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D4A88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F6E2D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0D8820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D02186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46EB5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62A75E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5FA6CA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327D41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335C85F" w14:paraId="11468970" w14:textId="77777777">
        <w:trPr>
          <w:trHeight w:val="453"/>
        </w:trPr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EC4FB5" w14:paraId="0C7551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A396B" w14:paraId="0BB3EAEC" w14:textId="770CA6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335C85F" w:rsidR="009A396B">
              <w:rPr>
                <w:rFonts w:ascii="Corbel" w:hAnsi="Corbel"/>
                <w:sz w:val="24"/>
                <w:szCs w:val="24"/>
              </w:rPr>
              <w:t>15</w:t>
            </w:r>
            <w:r w:rsidRPr="7335C85F" w:rsidR="00EC4FB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04808E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689222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5EF6B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CF68F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9F29ED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BC554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C57333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C42D5" w14:paraId="3854337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1C752E1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5674D79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B802D3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08108F" w14:paraId="5F52D9D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MS Gothic" w:eastAsia="MS Gothic" w:cs="MS Gothic"/>
          <w:b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08108F" w14:paraId="087BDE8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MS Gothic" w:eastAsia="MS Gothic" w:cs="MS Gothic"/>
          <w:b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315B21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425D3721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4C42D5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390919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P="009C54AE" w:rsidRDefault="009C54AE" w14:paraId="0D18B79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C42D5" w:rsidP="004C42D5" w:rsidRDefault="004C42D5" w14:paraId="0848FEF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  <w:r w:rsidRPr="00081718">
        <w:rPr>
          <w:rFonts w:ascii="Corbel" w:hAnsi="Corbel"/>
          <w:b w:val="0"/>
          <w:smallCaps w:val="0"/>
          <w:szCs w:val="24"/>
        </w:rPr>
        <w:t xml:space="preserve"> w formie pisemnej lub ustnej. </w:t>
      </w:r>
      <w:r>
        <w:rPr>
          <w:rFonts w:ascii="Corbel" w:hAnsi="Corbel"/>
          <w:b w:val="0"/>
          <w:smallCaps w:val="0"/>
          <w:szCs w:val="24"/>
        </w:rPr>
        <w:t xml:space="preserve">Egzamin </w:t>
      </w:r>
      <w:r w:rsidR="00D67103">
        <w:rPr>
          <w:rFonts w:ascii="Corbel" w:hAnsi="Corbel"/>
          <w:b w:val="0"/>
          <w:smallCaps w:val="0"/>
          <w:szCs w:val="24"/>
        </w:rPr>
        <w:t xml:space="preserve">lub zaliczenie w formie </w:t>
      </w:r>
      <w:r w:rsidRPr="00081718">
        <w:rPr>
          <w:rFonts w:ascii="Corbel" w:hAnsi="Corbel"/>
          <w:b w:val="0"/>
          <w:smallCaps w:val="0"/>
          <w:szCs w:val="24"/>
        </w:rPr>
        <w:t>pisemn</w:t>
      </w:r>
      <w:r w:rsidR="00D67103">
        <w:rPr>
          <w:rFonts w:ascii="Corbel" w:hAnsi="Corbel"/>
          <w:b w:val="0"/>
          <w:smallCaps w:val="0"/>
          <w:szCs w:val="24"/>
        </w:rPr>
        <w:t>ej</w:t>
      </w:r>
      <w:r w:rsidRPr="00081718">
        <w:rPr>
          <w:rFonts w:ascii="Corbel" w:hAnsi="Corbel"/>
          <w:b w:val="0"/>
          <w:smallCaps w:val="0"/>
          <w:szCs w:val="24"/>
        </w:rPr>
        <w:t xml:space="preserve"> zawierać może pytania testowe, otwarte oraz problemy do rozwiązania.</w:t>
      </w:r>
    </w:p>
    <w:p w:rsidR="006716BF" w:rsidP="006716BF" w:rsidRDefault="006716BF" w14:paraId="73693585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P="009C54AE" w:rsidRDefault="0085747A" w14:paraId="3E53892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9E05C7" w:rsidP="009C54AE" w:rsidRDefault="009E05C7" w14:paraId="25C0BD7D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7335C85F" w14:paraId="007C68AB" w14:textId="77777777">
        <w:tc>
          <w:tcPr>
            <w:tcW w:w="9670" w:type="dxa"/>
            <w:tcMar/>
          </w:tcPr>
          <w:p w:rsidRPr="009C54AE" w:rsidR="0085747A" w:rsidP="7335C85F" w:rsidRDefault="0085747A" w14:paraId="130D4E2A" w14:textId="453944E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335C85F" w:rsidR="004C42D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Znajomość podstawowych zagadnień z prawa administracyjnego</w:t>
            </w:r>
          </w:p>
        </w:tc>
      </w:tr>
    </w:tbl>
    <w:p w:rsidR="00153C41" w:rsidP="009C54AE" w:rsidRDefault="00153C41" w14:paraId="3FC81F9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B6FE76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F0D24A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644B4A1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4D2254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795C48EF" w14:textId="77777777">
        <w:tc>
          <w:tcPr>
            <w:tcW w:w="851" w:type="dxa"/>
            <w:vAlign w:val="center"/>
          </w:tcPr>
          <w:p w:rsidRPr="009C54AE" w:rsidR="0085747A" w:rsidP="009C54AE" w:rsidRDefault="0085747A" w14:paraId="5CEE109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390919" w:rsidRDefault="000407B8" w14:paraId="33FFDA0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="00390919">
              <w:rPr>
                <w:rFonts w:ascii="Corbel" w:hAnsi="Corbel"/>
                <w:b w:val="0"/>
                <w:sz w:val="24"/>
                <w:szCs w:val="24"/>
              </w:rPr>
              <w:t>wykładu</w:t>
            </w: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 jest </w:t>
            </w: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wiedzy wraz z aparaturą pojęciową odnoszącą się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do szeroko rozumianego prawa policyjnego w kontekście uregulowań administracyjnoprawnych.</w:t>
            </w:r>
          </w:p>
        </w:tc>
      </w:tr>
      <w:tr w:rsidRPr="009C54AE" w:rsidR="0085747A" w:rsidTr="00923D7D" w14:paraId="31FD08A6" w14:textId="77777777">
        <w:tc>
          <w:tcPr>
            <w:tcW w:w="851" w:type="dxa"/>
            <w:vAlign w:val="center"/>
          </w:tcPr>
          <w:p w:rsidRPr="009C54AE" w:rsidR="0085747A" w:rsidP="009C54AE" w:rsidRDefault="000407B8" w14:paraId="6466E57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0407B8" w:rsidR="0085747A" w:rsidP="000407B8" w:rsidRDefault="000407B8" w14:paraId="5A7E151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407B8">
              <w:rPr>
                <w:rFonts w:ascii="Corbel" w:hAnsi="Corbel"/>
                <w:b w:val="0"/>
                <w:sz w:val="24"/>
                <w:szCs w:val="24"/>
              </w:rPr>
              <w:t xml:space="preserve">Celem zajęć jest pogłębienie wiedzy słuchacza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organizacji i 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>za</w:t>
            </w:r>
            <w:r>
              <w:rPr>
                <w:rFonts w:ascii="Corbel" w:hAnsi="Corbel"/>
                <w:b w:val="0"/>
                <w:sz w:val="24"/>
                <w:szCs w:val="24"/>
              </w:rPr>
              <w:t>dań polskich służb policyjnych oraz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 xml:space="preserve"> metod ich wykonywania. Studentom zaprezentowane zostaną: geneza i podstawowe cele oraz zadania Policji. Dowiedzą się tak</w:t>
            </w:r>
            <w:r>
              <w:rPr>
                <w:rFonts w:ascii="Corbel" w:hAnsi="Corbel"/>
                <w:b w:val="0"/>
                <w:sz w:val="24"/>
                <w:szCs w:val="24"/>
              </w:rPr>
              <w:t>że o czynnościach dochodzeniowo</w:t>
            </w:r>
            <w:r w:rsidR="004C42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="004C42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>śledczych, czynnościach operacyjno-rozpoznawc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zych oraz 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 xml:space="preserve">czynnościach administracyjno-porządkowych.                                           </w:t>
            </w:r>
          </w:p>
        </w:tc>
      </w:tr>
    </w:tbl>
    <w:p w:rsidRPr="009C54AE" w:rsidR="0085747A" w:rsidP="009C54AE" w:rsidRDefault="0085747A" w14:paraId="53419F9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7947B8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6531CA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0171689D" w14:textId="77777777">
        <w:tc>
          <w:tcPr>
            <w:tcW w:w="1701" w:type="dxa"/>
            <w:vAlign w:val="center"/>
          </w:tcPr>
          <w:p w:rsidRPr="009C54AE" w:rsidR="0085747A" w:rsidP="009C54AE" w:rsidRDefault="0085747A" w14:paraId="2D7EA7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6EE9F7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20C35A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37CC81F7" w14:textId="77777777">
        <w:tc>
          <w:tcPr>
            <w:tcW w:w="1701" w:type="dxa"/>
          </w:tcPr>
          <w:p w:rsidRPr="009C54AE" w:rsidR="0085747A" w:rsidP="009C54AE" w:rsidRDefault="0085747A" w14:paraId="76C6EE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D66F5C" w:rsidR="00C735C9" w:rsidP="00D66F5C" w:rsidRDefault="00C735C9" w14:paraId="48A77092" w14:textId="77777777">
            <w:pPr>
              <w:pStyle w:val="TableParagraph"/>
              <w:spacing w:line="276" w:lineRule="auto"/>
              <w:ind w:left="34" w:right="100"/>
              <w:jc w:val="both"/>
              <w:rPr>
                <w:sz w:val="24"/>
                <w:szCs w:val="24"/>
              </w:rPr>
            </w:pPr>
            <w:r w:rsidRPr="00C735C9">
              <w:rPr>
                <w:sz w:val="24"/>
                <w:szCs w:val="24"/>
              </w:rPr>
              <w:t>Wykazuje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się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szczegółową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wiedzą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na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temat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struktur,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instytucji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i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zasad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działania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organów administracji publicznej ze szczególnym uwzględnieniem organów Policji,</w:t>
            </w:r>
            <w:r w:rsidRPr="00C735C9">
              <w:rPr>
                <w:spacing w:val="9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genezy</w:t>
            </w:r>
            <w:r w:rsidRPr="00C735C9">
              <w:rPr>
                <w:spacing w:val="7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i</w:t>
            </w:r>
            <w:r w:rsidRPr="00C735C9">
              <w:rPr>
                <w:spacing w:val="9"/>
                <w:sz w:val="24"/>
                <w:szCs w:val="24"/>
              </w:rPr>
              <w:t xml:space="preserve"> </w:t>
            </w:r>
            <w:r w:rsidR="00D66F5C">
              <w:rPr>
                <w:sz w:val="24"/>
                <w:szCs w:val="24"/>
              </w:rPr>
              <w:t>przemian</w:t>
            </w:r>
            <w:r w:rsidRPr="00C735C9">
              <w:rPr>
                <w:spacing w:val="10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wykonywanych</w:t>
            </w:r>
            <w:r w:rsidRPr="00C735C9">
              <w:rPr>
                <w:spacing w:val="-2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przez</w:t>
            </w:r>
            <w:r w:rsidRPr="00C735C9">
              <w:rPr>
                <w:spacing w:val="-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nie</w:t>
            </w:r>
            <w:r w:rsidRPr="00C735C9">
              <w:rPr>
                <w:spacing w:val="-3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zadań</w:t>
            </w:r>
            <w:r w:rsidR="00D66F5C">
              <w:rPr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P="009C54AE" w:rsidRDefault="003E5C70" w14:paraId="5A965C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9C4B2A">
              <w:rPr>
                <w:rFonts w:ascii="Corbel" w:hAnsi="Corbel"/>
                <w:b w:val="0"/>
                <w:bCs/>
                <w:szCs w:val="24"/>
              </w:rPr>
              <w:t>2</w:t>
            </w:r>
          </w:p>
          <w:p w:rsidRPr="009C54AE" w:rsidR="009C4B2A" w:rsidP="009C54AE" w:rsidRDefault="009C4B2A" w14:paraId="555BA4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3E5C70" w:rsidTr="00536318" w14:paraId="525C2A18" w14:textId="77777777">
        <w:tc>
          <w:tcPr>
            <w:tcW w:w="1701" w:type="dxa"/>
          </w:tcPr>
          <w:p w:rsidRPr="009C54AE" w:rsidR="003E5C70" w:rsidP="00536318" w:rsidRDefault="003E5C70" w14:paraId="3BA2B2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D66F5C" w:rsidR="00D66F5C" w:rsidP="00390919" w:rsidRDefault="003E5C70" w14:paraId="6B9D3310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E5C70">
              <w:rPr>
                <w:rFonts w:ascii="Corbel" w:hAnsi="Corbel"/>
                <w:sz w:val="24"/>
                <w:szCs w:val="24"/>
              </w:rPr>
              <w:t xml:space="preserve">Dysponuje pogłębioną wiedzą o relacjach między organami administracji publicznej, w tym organami </w:t>
            </w:r>
            <w:r w:rsidR="00390919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 xml:space="preserve">olicji </w:t>
            </w:r>
            <w:r w:rsidRPr="003E5C70">
              <w:rPr>
                <w:rFonts w:ascii="Corbel" w:hAnsi="Corbel"/>
                <w:sz w:val="24"/>
                <w:szCs w:val="24"/>
              </w:rPr>
              <w:t xml:space="preserve">odpowiedzialnymi za bezpieczeństwo </w:t>
            </w:r>
            <w:r>
              <w:rPr>
                <w:rFonts w:ascii="Corbel" w:hAnsi="Corbel"/>
                <w:sz w:val="24"/>
                <w:szCs w:val="24"/>
              </w:rPr>
              <w:t xml:space="preserve">i porządek publiczny </w:t>
            </w:r>
            <w:r w:rsidRPr="003E5C70">
              <w:rPr>
                <w:rFonts w:ascii="Corbel" w:hAnsi="Corbel"/>
                <w:sz w:val="24"/>
                <w:szCs w:val="24"/>
              </w:rPr>
              <w:t>oraz relacjach między nimi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3E5C70">
              <w:rPr>
                <w:rFonts w:ascii="Corbel" w:hAnsi="Corbel"/>
                <w:sz w:val="24"/>
                <w:szCs w:val="24"/>
              </w:rPr>
              <w:t xml:space="preserve"> a jednostką i </w:t>
            </w:r>
            <w:r>
              <w:rPr>
                <w:rFonts w:ascii="Corbel" w:hAnsi="Corbel"/>
                <w:sz w:val="24"/>
                <w:szCs w:val="24"/>
              </w:rPr>
              <w:t>innymi podmiotami.</w:t>
            </w:r>
          </w:p>
        </w:tc>
        <w:tc>
          <w:tcPr>
            <w:tcW w:w="1873" w:type="dxa"/>
          </w:tcPr>
          <w:p w:rsidRPr="009C54AE" w:rsidR="003E5C70" w:rsidP="00536318" w:rsidRDefault="003E5C70" w14:paraId="08BCE9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9C4B2A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  <w:tr w:rsidRPr="009C54AE" w:rsidR="009C4B2A" w:rsidTr="00715414" w14:paraId="22523DA8" w14:textId="77777777">
        <w:tc>
          <w:tcPr>
            <w:tcW w:w="1701" w:type="dxa"/>
          </w:tcPr>
          <w:p w:rsidRPr="009C54AE" w:rsidR="009C4B2A" w:rsidP="00715414" w:rsidRDefault="009C4B2A" w14:paraId="34C7BB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D66F5C" w:rsidR="00D66F5C" w:rsidP="00D66F5C" w:rsidRDefault="00D66F5C" w14:paraId="6D77B755" w14:textId="77777777">
            <w:pPr>
              <w:pStyle w:val="TableParagraph"/>
              <w:spacing w:line="276" w:lineRule="auto"/>
              <w:ind w:left="34" w:right="100"/>
              <w:jc w:val="both"/>
              <w:rPr>
                <w:sz w:val="24"/>
                <w:szCs w:val="24"/>
              </w:rPr>
            </w:pPr>
            <w:r w:rsidRPr="00D66F5C">
              <w:rPr>
                <w:sz w:val="24"/>
                <w:szCs w:val="24"/>
              </w:rPr>
              <w:t>Dysponuje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usystematyzowaną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wiedzą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na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temat</w:t>
            </w:r>
            <w:r w:rsidRPr="00D66F5C">
              <w:rPr>
                <w:spacing w:val="-4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odpowiedzialności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i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etyki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funkcjonariuszy Policji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oraz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zna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kluczowe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zagadnienia</w:t>
            </w:r>
            <w:r w:rsidRPr="00D66F5C">
              <w:rPr>
                <w:spacing w:val="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dotyczące</w:t>
            </w:r>
            <w:r>
              <w:rPr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zatrudnienia</w:t>
            </w:r>
            <w:r w:rsidRPr="00D66F5C">
              <w:rPr>
                <w:spacing w:val="-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</w:t>
            </w:r>
            <w:r w:rsidRPr="00D66F5C"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 xml:space="preserve">tej </w:t>
            </w:r>
            <w:r w:rsidRPr="00D66F5C">
              <w:rPr>
                <w:sz w:val="24"/>
                <w:szCs w:val="24"/>
              </w:rPr>
              <w:t>służbie</w:t>
            </w:r>
            <w:r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9C4B2A" w:rsidP="00715414" w:rsidRDefault="009C4B2A" w14:paraId="24C12F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  <w:tr w:rsidRPr="009C54AE" w:rsidR="003E5C70" w:rsidTr="00536318" w14:paraId="585B49D4" w14:textId="77777777">
        <w:tc>
          <w:tcPr>
            <w:tcW w:w="1701" w:type="dxa"/>
          </w:tcPr>
          <w:p w:rsidRPr="009C54AE" w:rsidR="003E5C70" w:rsidP="00536318" w:rsidRDefault="003E5C70" w14:paraId="48142C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4B2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D66F5C" w:rsidR="00D66F5C" w:rsidP="00D66F5C" w:rsidRDefault="00D66F5C" w14:paraId="48FBF581" w14:textId="77777777">
            <w:pPr>
              <w:pStyle w:val="TableParagraph"/>
              <w:spacing w:line="276" w:lineRule="auto"/>
              <w:ind w:left="34" w:right="100"/>
              <w:jc w:val="both"/>
              <w:rPr>
                <w:sz w:val="24"/>
                <w:szCs w:val="24"/>
              </w:rPr>
            </w:pPr>
            <w:r w:rsidRPr="00D66F5C">
              <w:rPr>
                <w:sz w:val="24"/>
                <w:szCs w:val="24"/>
              </w:rPr>
              <w:t>Wykazuje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się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pogłębioną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wiedzą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na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temat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teorii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naukowych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właściwych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dla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kierunku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administracja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ze szczególnym uwzględnieniem prawa policyjnego </w:t>
            </w:r>
            <w:r w:rsidRPr="00D66F5C">
              <w:rPr>
                <w:sz w:val="24"/>
                <w:szCs w:val="24"/>
              </w:rPr>
              <w:t>oraz</w:t>
            </w:r>
            <w:r>
              <w:rPr>
                <w:sz w:val="24"/>
                <w:szCs w:val="24"/>
              </w:rPr>
              <w:t xml:space="preserve"> </w:t>
            </w:r>
            <w:r w:rsidRPr="00D66F5C">
              <w:rPr>
                <w:spacing w:val="-4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ma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rozszerzoną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wiedzę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zakresie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miejsca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i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znaczenia</w:t>
            </w:r>
            <w:r w:rsidRPr="00D66F5C">
              <w:rPr>
                <w:spacing w:val="-4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nauk społecznych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 systemie nauk</w:t>
            </w:r>
            <w:r>
              <w:rPr>
                <w:sz w:val="24"/>
                <w:szCs w:val="24"/>
              </w:rPr>
              <w:t xml:space="preserve">, a także </w:t>
            </w:r>
            <w:r w:rsidRPr="00D66F5C">
              <w:rPr>
                <w:sz w:val="24"/>
                <w:szCs w:val="24"/>
              </w:rPr>
              <w:t xml:space="preserve">rozpoznaje 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relacje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 xml:space="preserve">prawa policyjnego </w:t>
            </w:r>
            <w:r w:rsidRPr="00D66F5C">
              <w:rPr>
                <w:sz w:val="24"/>
                <w:szCs w:val="24"/>
              </w:rPr>
              <w:t>do</w:t>
            </w:r>
            <w:r w:rsidRPr="00D66F5C">
              <w:rPr>
                <w:spacing w:val="7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innych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nauk</w:t>
            </w:r>
            <w:r w:rsidRPr="00D66F5C">
              <w:rPr>
                <w:spacing w:val="7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społecznych,</w:t>
            </w:r>
            <w:r w:rsidRPr="00D66F5C">
              <w:rPr>
                <w:spacing w:val="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znając</w:t>
            </w:r>
            <w:r w:rsidRPr="00D66F5C">
              <w:rPr>
                <w:spacing w:val="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lastRenderedPageBreak/>
              <w:t>zarys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ewolucji</w:t>
            </w:r>
            <w:r>
              <w:rPr>
                <w:sz w:val="24"/>
                <w:szCs w:val="24"/>
              </w:rPr>
              <w:t xml:space="preserve"> podmiotów policyjnych</w:t>
            </w:r>
            <w:r w:rsidRPr="00D66F5C">
              <w:rPr>
                <w:sz w:val="24"/>
                <w:szCs w:val="24"/>
              </w:rPr>
              <w:t>,</w:t>
            </w:r>
            <w:r w:rsidRPr="00D66F5C">
              <w:rPr>
                <w:spacing w:val="3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 xml:space="preserve">a także </w:t>
            </w:r>
            <w:r>
              <w:rPr>
                <w:sz w:val="24"/>
                <w:szCs w:val="24"/>
              </w:rPr>
              <w:t>posiada</w:t>
            </w:r>
            <w:r w:rsidRPr="00D66F5C">
              <w:rPr>
                <w:sz w:val="24"/>
                <w:szCs w:val="24"/>
              </w:rPr>
              <w:t xml:space="preserve"> szeroką wiedzę na </w:t>
            </w:r>
            <w:r>
              <w:rPr>
                <w:sz w:val="24"/>
                <w:szCs w:val="24"/>
              </w:rPr>
              <w:t xml:space="preserve">temat </w:t>
            </w:r>
            <w:r w:rsidRPr="00D66F5C">
              <w:rPr>
                <w:sz w:val="24"/>
                <w:szCs w:val="24"/>
              </w:rPr>
              <w:t xml:space="preserve">struktur </w:t>
            </w:r>
            <w:r>
              <w:rPr>
                <w:sz w:val="24"/>
                <w:szCs w:val="24"/>
              </w:rPr>
              <w:t>Policji w Polsce.</w:t>
            </w:r>
          </w:p>
        </w:tc>
        <w:tc>
          <w:tcPr>
            <w:tcW w:w="1873" w:type="dxa"/>
          </w:tcPr>
          <w:p w:rsidRPr="009C54AE" w:rsidR="003E5C70" w:rsidP="00536318" w:rsidRDefault="00175954" w14:paraId="050628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lastRenderedPageBreak/>
              <w:t>K_W0</w:t>
            </w:r>
            <w:r w:rsidR="009C4B2A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</w:tr>
      <w:tr w:rsidRPr="009C54AE" w:rsidR="003E5C70" w:rsidTr="00536318" w14:paraId="731C8628" w14:textId="77777777">
        <w:tc>
          <w:tcPr>
            <w:tcW w:w="1701" w:type="dxa"/>
          </w:tcPr>
          <w:p w:rsidRPr="009C54AE" w:rsidR="003E5C70" w:rsidP="00536318" w:rsidRDefault="003E5C70" w14:paraId="412C41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4B2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Pr="00D66F5C" w:rsidR="00D66F5C" w:rsidP="000E19D0" w:rsidRDefault="00175954" w14:paraId="59CC47AA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75954">
              <w:rPr>
                <w:rFonts w:ascii="Corbel" w:hAnsi="Corbel"/>
                <w:sz w:val="24"/>
                <w:szCs w:val="24"/>
              </w:rPr>
              <w:t>Potrafi prawidłowo identyfikować i interpretować zjawiska prawne i inne zachodzące w administracji oraz ich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75954">
              <w:rPr>
                <w:rFonts w:ascii="Corbel" w:hAnsi="Corbel"/>
                <w:sz w:val="24"/>
                <w:szCs w:val="24"/>
              </w:rPr>
              <w:t xml:space="preserve">wzajemne relacje z wykorzystaniem wiedzy w zakresie nauk administracyjnych i nauk o </w:t>
            </w:r>
            <w:r w:rsidR="000E19D0">
              <w:rPr>
                <w:rFonts w:ascii="Corbel" w:hAnsi="Corbel"/>
                <w:sz w:val="24"/>
                <w:szCs w:val="24"/>
              </w:rPr>
              <w:t>policji</w:t>
            </w:r>
            <w:r w:rsidRPr="0017595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3E5C70" w:rsidP="00536318" w:rsidRDefault="00175954" w14:paraId="0CE61E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Pr="009C54AE" w:rsidR="003E5C70" w:rsidTr="00536318" w14:paraId="539DA416" w14:textId="77777777">
        <w:tc>
          <w:tcPr>
            <w:tcW w:w="1701" w:type="dxa"/>
          </w:tcPr>
          <w:p w:rsidRPr="009C54AE" w:rsidR="003E5C70" w:rsidP="00536318" w:rsidRDefault="003E5C70" w14:paraId="2853A2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4B2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Pr="00F7169E" w:rsidR="00D66F5C" w:rsidP="00F7169E" w:rsidRDefault="00175954" w14:paraId="2B982B52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75954">
              <w:rPr>
                <w:rFonts w:ascii="Corbel" w:hAnsi="Corbel"/>
                <w:sz w:val="24"/>
                <w:szCs w:val="24"/>
              </w:rPr>
              <w:t>Posiada umiejętność</w:t>
            </w:r>
            <w:r w:rsidR="0008301F">
              <w:rPr>
                <w:rFonts w:ascii="Corbel" w:hAnsi="Corbel"/>
                <w:sz w:val="24"/>
                <w:szCs w:val="24"/>
              </w:rPr>
              <w:t xml:space="preserve"> wykorzystania posiadanej wiedzy oraz</w:t>
            </w:r>
            <w:r w:rsidRPr="00175954">
              <w:rPr>
                <w:rFonts w:ascii="Corbel" w:hAnsi="Corbel"/>
                <w:sz w:val="24"/>
                <w:szCs w:val="24"/>
              </w:rPr>
              <w:t xml:space="preserve"> </w:t>
            </w:r>
            <w:r w:rsidR="0008301F">
              <w:rPr>
                <w:rFonts w:ascii="Corbel" w:hAnsi="Corbel"/>
                <w:sz w:val="24"/>
                <w:szCs w:val="24"/>
              </w:rPr>
              <w:t xml:space="preserve">doboru źródeł i informacji </w:t>
            </w:r>
            <w:r w:rsidRPr="00175954">
              <w:rPr>
                <w:rFonts w:ascii="Corbel" w:hAnsi="Corbel"/>
                <w:sz w:val="24"/>
                <w:szCs w:val="24"/>
              </w:rPr>
              <w:t xml:space="preserve">związanych z </w:t>
            </w:r>
            <w:r>
              <w:rPr>
                <w:rFonts w:ascii="Corbel" w:hAnsi="Corbel"/>
                <w:sz w:val="24"/>
                <w:szCs w:val="24"/>
              </w:rPr>
              <w:t>działalnością administracji policyjnej</w:t>
            </w:r>
            <w:r w:rsidRPr="0017595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oraz dostrzega </w:t>
            </w:r>
            <w:r w:rsidRPr="00175954">
              <w:rPr>
                <w:rFonts w:ascii="Corbel" w:hAnsi="Corbel"/>
                <w:sz w:val="24"/>
                <w:szCs w:val="24"/>
              </w:rPr>
              <w:t xml:space="preserve">rolę </w:t>
            </w:r>
            <w:r>
              <w:rPr>
                <w:rFonts w:ascii="Corbel" w:hAnsi="Corbel"/>
                <w:sz w:val="24"/>
                <w:szCs w:val="24"/>
              </w:rPr>
              <w:t xml:space="preserve">Policji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175954">
              <w:rPr>
                <w:rFonts w:ascii="Corbel" w:hAnsi="Corbel"/>
                <w:sz w:val="24"/>
                <w:szCs w:val="24"/>
              </w:rPr>
              <w:t xml:space="preserve">w organizacji państwa i współczesnego społeczeństwa,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 xml:space="preserve">a także potrafi </w:t>
            </w:r>
            <w:r w:rsidRPr="00175954">
              <w:rPr>
                <w:rFonts w:ascii="Corbel" w:hAnsi="Corbel"/>
                <w:sz w:val="24"/>
                <w:szCs w:val="24"/>
              </w:rPr>
              <w:t>formułować własne opinie na ten temat oraz stawiać hipotezy badawcze i je weryfikować.</w:t>
            </w:r>
          </w:p>
        </w:tc>
        <w:tc>
          <w:tcPr>
            <w:tcW w:w="1873" w:type="dxa"/>
          </w:tcPr>
          <w:p w:rsidRPr="009C54AE" w:rsidR="003E5C70" w:rsidP="00536318" w:rsidRDefault="00175954" w14:paraId="07C2B4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</w:t>
            </w:r>
            <w:r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Pr="009C54AE" w:rsidR="003E5C70" w:rsidTr="00536318" w14:paraId="23A0FD65" w14:textId="77777777">
        <w:tc>
          <w:tcPr>
            <w:tcW w:w="1701" w:type="dxa"/>
          </w:tcPr>
          <w:p w:rsidRPr="009C54AE" w:rsidR="003E5C70" w:rsidP="00536318" w:rsidRDefault="003E5C70" w14:paraId="61ACB4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4B2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Pr="00F7169E" w:rsidR="00F7169E" w:rsidP="00F7169E" w:rsidRDefault="00F7169E" w14:paraId="3995DB3C" w14:textId="77777777">
            <w:pPr>
              <w:pStyle w:val="TableParagraph"/>
              <w:ind w:left="34" w:right="97"/>
              <w:jc w:val="both"/>
              <w:rPr>
                <w:sz w:val="24"/>
                <w:szCs w:val="24"/>
              </w:rPr>
            </w:pPr>
            <w:r w:rsidRPr="00F7169E">
              <w:rPr>
                <w:sz w:val="24"/>
                <w:szCs w:val="24"/>
              </w:rPr>
              <w:t>Posiada umiejętność logicznego myślenia, analizy</w:t>
            </w:r>
            <w:r w:rsidRPr="00F7169E">
              <w:rPr>
                <w:spacing w:val="-44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i</w:t>
            </w:r>
            <w:r w:rsidRPr="00F7169E">
              <w:rPr>
                <w:spacing w:val="1"/>
                <w:sz w:val="24"/>
                <w:szCs w:val="24"/>
              </w:rPr>
              <w:t> </w:t>
            </w:r>
            <w:r w:rsidRPr="00F7169E">
              <w:rPr>
                <w:sz w:val="24"/>
                <w:szCs w:val="24"/>
              </w:rPr>
              <w:t>syntezy,</w:t>
            </w:r>
            <w:r w:rsidRPr="00F7169E">
              <w:rPr>
                <w:spacing w:val="1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dzięki</w:t>
            </w:r>
            <w:r w:rsidRPr="00F7169E">
              <w:rPr>
                <w:spacing w:val="1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czemu</w:t>
            </w:r>
            <w:r w:rsidRPr="00F7169E">
              <w:rPr>
                <w:spacing w:val="1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potrafi</w:t>
            </w:r>
            <w:r w:rsidRPr="00F7169E">
              <w:rPr>
                <w:spacing w:val="1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przekonująco</w:t>
            </w:r>
            <w:r w:rsidRPr="00F7169E">
              <w:rPr>
                <w:spacing w:val="1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argumentować</w:t>
            </w:r>
            <w:r w:rsidRPr="00F7169E">
              <w:rPr>
                <w:spacing w:val="-5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i</w:t>
            </w:r>
            <w:r w:rsidRPr="00F7169E">
              <w:rPr>
                <w:spacing w:val="-5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interpretować</w:t>
            </w:r>
            <w:r w:rsidRPr="00F7169E">
              <w:rPr>
                <w:spacing w:val="-4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zjawiska administracyjne,</w:t>
            </w:r>
          </w:p>
          <w:p w:rsidRPr="00175954" w:rsidR="00F7169E" w:rsidP="00F7169E" w:rsidRDefault="00F7169E" w14:paraId="450857E0" w14:textId="77777777">
            <w:pPr>
              <w:spacing w:after="0"/>
              <w:ind w:left="34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7169E">
              <w:rPr>
                <w:rFonts w:ascii="Corbel" w:hAnsi="Corbel"/>
                <w:sz w:val="24"/>
                <w:szCs w:val="24"/>
              </w:rPr>
              <w:t>prawne,</w:t>
            </w:r>
            <w:r w:rsidRPr="00F7169E">
              <w:rPr>
                <w:rFonts w:ascii="Corbel" w:hAnsi="Corbel"/>
                <w:spacing w:val="-5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społeczne,</w:t>
            </w:r>
            <w:r w:rsidRPr="00F7169E">
              <w:rPr>
                <w:rFonts w:ascii="Corbel" w:hAnsi="Corbel"/>
                <w:spacing w:val="-4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 xml:space="preserve">polityczne </w:t>
            </w:r>
            <w:r w:rsidRPr="00F7169E">
              <w:rPr>
                <w:rFonts w:ascii="Corbel" w:hAnsi="Corbel"/>
                <w:spacing w:val="-1"/>
                <w:sz w:val="24"/>
                <w:szCs w:val="24"/>
              </w:rPr>
              <w:t>i ekonomiczne</w:t>
            </w:r>
            <w:r w:rsidRPr="00F7169E">
              <w:rPr>
                <w:rFonts w:ascii="Corbel" w:hAnsi="Corbel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pacing w:val="-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zachodzące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w działalności Policji</w:t>
            </w:r>
            <w:r w:rsidRPr="00F7169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7169E">
              <w:rPr>
                <w:rFonts w:ascii="Corbel" w:hAnsi="Corbel"/>
                <w:spacing w:val="-1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sytuacjach decyzyjnych</w:t>
            </w:r>
            <w:r>
              <w:rPr>
                <w:rFonts w:ascii="Corbel" w:hAnsi="Corbel"/>
                <w:sz w:val="24"/>
                <w:szCs w:val="24"/>
              </w:rPr>
              <w:t xml:space="preserve"> z zakresu ochrony bezpieczeństwa ludzi oraz utrzymania bezpieczeństwa i porządku publicznego.</w:t>
            </w:r>
          </w:p>
        </w:tc>
        <w:tc>
          <w:tcPr>
            <w:tcW w:w="1873" w:type="dxa"/>
          </w:tcPr>
          <w:p w:rsidRPr="009C54AE" w:rsidR="003E5C70" w:rsidP="00536318" w:rsidRDefault="00802262" w14:paraId="6C2006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9C4B2A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</w:tr>
      <w:tr w:rsidRPr="009C54AE" w:rsidR="003E5C70" w:rsidTr="00536318" w14:paraId="3CC65F7A" w14:textId="77777777">
        <w:tc>
          <w:tcPr>
            <w:tcW w:w="1701" w:type="dxa"/>
          </w:tcPr>
          <w:p w:rsidRPr="009C54AE" w:rsidR="003E5C70" w:rsidP="00536318" w:rsidRDefault="003E5C70" w14:paraId="7225DC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4B2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Pr="00F7169E" w:rsidR="00F7169E" w:rsidP="00F7169E" w:rsidRDefault="00F7169E" w14:paraId="3195F315" w14:textId="77777777">
            <w:pPr>
              <w:pStyle w:val="TableParagraph"/>
              <w:spacing w:before="1"/>
              <w:ind w:left="34"/>
              <w:jc w:val="both"/>
              <w:rPr>
                <w:sz w:val="24"/>
                <w:szCs w:val="24"/>
              </w:rPr>
            </w:pPr>
            <w:r w:rsidRPr="00F7169E">
              <w:rPr>
                <w:sz w:val="24"/>
                <w:szCs w:val="24"/>
              </w:rPr>
              <w:t>Jest</w:t>
            </w:r>
            <w:r w:rsidRPr="00F7169E">
              <w:rPr>
                <w:spacing w:val="4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gotowy</w:t>
            </w:r>
            <w:r w:rsidRPr="00F7169E">
              <w:rPr>
                <w:spacing w:val="5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samodzielnie</w:t>
            </w:r>
            <w:r w:rsidRPr="00F7169E">
              <w:rPr>
                <w:spacing w:val="2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i</w:t>
            </w:r>
            <w:r w:rsidRPr="00F7169E">
              <w:rPr>
                <w:spacing w:val="4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krytycznie</w:t>
            </w:r>
            <w:r w:rsidRPr="00F7169E">
              <w:rPr>
                <w:spacing w:val="5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uzupełniać</w:t>
            </w:r>
            <w:r w:rsidRPr="00F7169E">
              <w:rPr>
                <w:spacing w:val="6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wiedzę</w:t>
            </w:r>
            <w:r>
              <w:rPr>
                <w:sz w:val="24"/>
                <w:szCs w:val="24"/>
              </w:rPr>
              <w:t xml:space="preserve"> z zakresu administracyjnoprawnych zagadnień prawa policyjnego z uwzględnieniem aspektów interdyscyplinarnych.</w:t>
            </w:r>
          </w:p>
        </w:tc>
        <w:tc>
          <w:tcPr>
            <w:tcW w:w="1873" w:type="dxa"/>
          </w:tcPr>
          <w:p w:rsidRPr="009C54AE" w:rsidR="003E5C70" w:rsidP="00536318" w:rsidRDefault="00802262" w14:paraId="609B31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08301F"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</w:tr>
      <w:tr w:rsidRPr="009C54AE" w:rsidR="009C4B2A" w:rsidTr="00715414" w14:paraId="0293244D" w14:textId="77777777">
        <w:tc>
          <w:tcPr>
            <w:tcW w:w="1701" w:type="dxa"/>
          </w:tcPr>
          <w:p w:rsidRPr="009C54AE" w:rsidR="009C4B2A" w:rsidP="00715414" w:rsidRDefault="009C4B2A" w14:paraId="2149A7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:rsidRPr="00F7169E" w:rsidR="00F7169E" w:rsidP="00F7169E" w:rsidRDefault="00F7169E" w14:paraId="21B3A32C" w14:textId="7777777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7169E">
              <w:rPr>
                <w:rFonts w:ascii="Corbel" w:hAnsi="Corbel"/>
                <w:sz w:val="24"/>
                <w:szCs w:val="24"/>
              </w:rPr>
              <w:t xml:space="preserve">Jest zdolny do samodzielnego </w:t>
            </w:r>
            <w:r>
              <w:rPr>
                <w:rFonts w:ascii="Corbel" w:hAnsi="Corbel"/>
                <w:sz w:val="24"/>
                <w:szCs w:val="24"/>
              </w:rPr>
              <w:t>rozwią</w:t>
            </w:r>
            <w:r w:rsidRPr="00F7169E">
              <w:rPr>
                <w:rFonts w:ascii="Corbel" w:hAnsi="Corbel"/>
                <w:sz w:val="24"/>
                <w:szCs w:val="24"/>
              </w:rPr>
              <w:t xml:space="preserve">zywania </w:t>
            </w:r>
            <w:r w:rsidRPr="00F7169E">
              <w:rPr>
                <w:rFonts w:ascii="Corbel" w:hAnsi="Corbel"/>
                <w:spacing w:val="-1"/>
                <w:sz w:val="24"/>
                <w:szCs w:val="24"/>
              </w:rPr>
              <w:t>podstawowych</w:t>
            </w:r>
            <w:r w:rsidRPr="00F7169E">
              <w:rPr>
                <w:rFonts w:ascii="Corbel" w:hAnsi="Corbel"/>
                <w:spacing w:val="-10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problemów</w:t>
            </w:r>
            <w:r w:rsidRPr="00F7169E">
              <w:rPr>
                <w:rFonts w:ascii="Corbel" w:hAnsi="Corbel"/>
                <w:spacing w:val="-11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administracyjnych,</w:t>
            </w:r>
            <w:r w:rsidRPr="00F7169E">
              <w:rPr>
                <w:rFonts w:ascii="Corbel" w:hAnsi="Corbel"/>
                <w:spacing w:val="-11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prawnych</w:t>
            </w:r>
            <w:r w:rsidRPr="00F7169E">
              <w:rPr>
                <w:rFonts w:ascii="Corbel" w:hAnsi="Corbel"/>
                <w:spacing w:val="-10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i etycznych</w:t>
            </w:r>
            <w:r w:rsidRPr="00F7169E"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związanych</w:t>
            </w:r>
            <w:r w:rsidRPr="00F7169E">
              <w:rPr>
                <w:rFonts w:ascii="Corbel" w:hAnsi="Corbel"/>
                <w:spacing w:val="-2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z</w:t>
            </w:r>
            <w:r w:rsidRPr="00F7169E">
              <w:rPr>
                <w:rFonts w:ascii="Corbel" w:hAnsi="Corbel"/>
                <w:spacing w:val="-1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 xml:space="preserve">funkcjonowaniem struktur </w:t>
            </w:r>
            <w:r>
              <w:rPr>
                <w:rFonts w:ascii="Corbel" w:hAnsi="Corbel"/>
                <w:sz w:val="24"/>
                <w:szCs w:val="24"/>
              </w:rPr>
              <w:t>policyjnych ze szczególnym uwzględnieniem Policji.</w:t>
            </w:r>
          </w:p>
        </w:tc>
        <w:tc>
          <w:tcPr>
            <w:tcW w:w="1873" w:type="dxa"/>
          </w:tcPr>
          <w:p w:rsidRPr="009C54AE" w:rsidR="009C4B2A" w:rsidP="00715414" w:rsidRDefault="009C4B2A" w14:paraId="03878F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K_K02</w:t>
            </w:r>
          </w:p>
        </w:tc>
      </w:tr>
      <w:tr w:rsidRPr="009C54AE" w:rsidR="0085747A" w:rsidTr="005E6E85" w14:paraId="6FF9D073" w14:textId="77777777">
        <w:tc>
          <w:tcPr>
            <w:tcW w:w="1701" w:type="dxa"/>
          </w:tcPr>
          <w:p w:rsidRPr="009C54AE" w:rsidR="0085747A" w:rsidP="009C54AE" w:rsidRDefault="0085747A" w14:paraId="61E43E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C4B2A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:rsidRPr="009B53B2" w:rsidR="00F7169E" w:rsidP="009B53B2" w:rsidRDefault="00F7169E" w14:paraId="0C46DAC9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53B2">
              <w:rPr>
                <w:rFonts w:ascii="Corbel" w:hAnsi="Corbel"/>
                <w:sz w:val="24"/>
                <w:szCs w:val="24"/>
              </w:rPr>
              <w:t>Uczestniczy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w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przygotowaniu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projektów,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z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> </w:t>
            </w:r>
            <w:r w:rsidRPr="009B53B2">
              <w:rPr>
                <w:rFonts w:ascii="Corbel" w:hAnsi="Corbel"/>
                <w:sz w:val="24"/>
                <w:szCs w:val="24"/>
              </w:rPr>
              <w:t>uwzględnieniem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wiedzy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i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umiejętności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zdobytych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w</w:t>
            </w:r>
            <w:r w:rsidRPr="009B53B2">
              <w:rPr>
                <w:rFonts w:ascii="Corbel" w:hAnsi="Corbel"/>
                <w:spacing w:val="46"/>
                <w:sz w:val="24"/>
                <w:szCs w:val="24"/>
              </w:rPr>
              <w:t> </w:t>
            </w:r>
            <w:r w:rsidRPr="009B53B2">
              <w:rPr>
                <w:rFonts w:ascii="Corbel" w:hAnsi="Corbel"/>
                <w:sz w:val="24"/>
                <w:szCs w:val="24"/>
              </w:rPr>
              <w:t>trakcie</w:t>
            </w:r>
            <w:r w:rsidRPr="009B53B2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studiów</w:t>
            </w:r>
            <w:r w:rsidRPr="009B53B2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oraz</w:t>
            </w:r>
            <w:r w:rsidRPr="009B53B2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jest</w:t>
            </w:r>
            <w:r w:rsidRPr="009B53B2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gotowy</w:t>
            </w:r>
            <w:r w:rsidRPr="009B53B2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działać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9B53B2">
              <w:rPr>
                <w:rFonts w:ascii="Corbel" w:hAnsi="Corbel"/>
                <w:spacing w:val="1"/>
                <w:sz w:val="24"/>
                <w:szCs w:val="24"/>
              </w:rPr>
              <w:t xml:space="preserve"> na rzecz warunków bezpiecznej egzystencji </w:t>
            </w:r>
            <w:r w:rsidR="009B53B2">
              <w:rPr>
                <w:rFonts w:ascii="Corbel" w:hAnsi="Corbel"/>
                <w:sz w:val="24"/>
                <w:szCs w:val="24"/>
              </w:rPr>
              <w:t>grup społecznych i osób fizycznych w instytucjach o charakterze policyjnym.</w:t>
            </w:r>
          </w:p>
        </w:tc>
        <w:tc>
          <w:tcPr>
            <w:tcW w:w="1873" w:type="dxa"/>
          </w:tcPr>
          <w:p w:rsidRPr="009C54AE" w:rsidR="0085747A" w:rsidP="009C54AE" w:rsidRDefault="00802262" w14:paraId="154415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9C4B2A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</w:tbl>
    <w:p w:rsidRPr="009C54AE" w:rsidR="0085747A" w:rsidP="009C54AE" w:rsidRDefault="0085747A" w14:paraId="5DBEBCC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95CA81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2AA0C2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00A0B67F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96"/>
        <w:gridCol w:w="7582"/>
        <w:gridCol w:w="820"/>
      </w:tblGrid>
      <w:tr w:rsidRPr="009C54AE" w:rsidR="00390919" w:rsidTr="00715414" w14:paraId="17DDC606" w14:textId="77777777">
        <w:tc>
          <w:tcPr>
            <w:tcW w:w="9698" w:type="dxa"/>
            <w:gridSpan w:val="3"/>
          </w:tcPr>
          <w:p w:rsidRPr="009C54AE" w:rsidR="00390919" w:rsidP="00715414" w:rsidRDefault="00390919" w14:paraId="3085CB8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71969" w:rsidR="00390919" w:rsidTr="00715414" w14:paraId="69F4AC10" w14:textId="77777777">
        <w:trPr>
          <w:trHeight w:val="325"/>
        </w:trPr>
        <w:tc>
          <w:tcPr>
            <w:tcW w:w="1296" w:type="dxa"/>
          </w:tcPr>
          <w:p w:rsidRPr="00E71969" w:rsidR="00390919" w:rsidP="00715414" w:rsidRDefault="00390919" w14:paraId="32029A34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582" w:type="dxa"/>
          </w:tcPr>
          <w:p w:rsidRPr="00E71969" w:rsidR="00390919" w:rsidP="00715414" w:rsidRDefault="00390919" w14:paraId="28E279B2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>Pojęcie i zakres prawa policyjnego</w:t>
            </w:r>
          </w:p>
        </w:tc>
        <w:tc>
          <w:tcPr>
            <w:tcW w:w="820" w:type="dxa"/>
          </w:tcPr>
          <w:p w:rsidRPr="00E71969" w:rsidR="00390919" w:rsidP="00715414" w:rsidRDefault="00390919" w14:paraId="136377B9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E71969" w:rsidR="00390919" w:rsidTr="00715414" w14:paraId="00CD099B" w14:textId="77777777">
        <w:trPr>
          <w:trHeight w:val="263"/>
        </w:trPr>
        <w:tc>
          <w:tcPr>
            <w:tcW w:w="1296" w:type="dxa"/>
          </w:tcPr>
          <w:p w:rsidRPr="00E71969" w:rsidR="00390919" w:rsidP="00715414" w:rsidRDefault="00390919" w14:paraId="6A79DEAE" w14:textId="77777777">
            <w:pPr>
              <w:numPr>
                <w:ilvl w:val="0"/>
                <w:numId w:val="2"/>
              </w:num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582" w:type="dxa"/>
          </w:tcPr>
          <w:p w:rsidRPr="00E71969" w:rsidR="00390919" w:rsidP="00715414" w:rsidRDefault="00390919" w14:paraId="60609AEA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>Geneza prawa policyjnego. Rozwój służb policyjnych</w:t>
            </w:r>
          </w:p>
        </w:tc>
        <w:tc>
          <w:tcPr>
            <w:tcW w:w="820" w:type="dxa"/>
          </w:tcPr>
          <w:p w:rsidRPr="00E71969" w:rsidR="00390919" w:rsidP="00715414" w:rsidRDefault="00390919" w14:paraId="7523FDD0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E71969" w:rsidR="00390919" w:rsidTr="00715414" w14:paraId="5250315A" w14:textId="77777777">
        <w:trPr>
          <w:trHeight w:val="315"/>
        </w:trPr>
        <w:tc>
          <w:tcPr>
            <w:tcW w:w="1296" w:type="dxa"/>
          </w:tcPr>
          <w:p w:rsidRPr="00E71969" w:rsidR="00390919" w:rsidP="00715414" w:rsidRDefault="00390919" w14:paraId="54F6284B" w14:textId="77777777">
            <w:pPr>
              <w:numPr>
                <w:ilvl w:val="0"/>
                <w:numId w:val="2"/>
              </w:num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582" w:type="dxa"/>
          </w:tcPr>
          <w:p w:rsidRPr="00E71969" w:rsidR="00390919" w:rsidP="00390919" w:rsidRDefault="00390919" w14:paraId="0274ACCD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>Podstawowe cele  i zadania Policji.</w:t>
            </w:r>
          </w:p>
        </w:tc>
        <w:tc>
          <w:tcPr>
            <w:tcW w:w="820" w:type="dxa"/>
          </w:tcPr>
          <w:p w:rsidRPr="00E71969" w:rsidR="00390919" w:rsidP="00715414" w:rsidRDefault="00390919" w14:paraId="5115F476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E71969" w:rsidR="00390919" w:rsidTr="00715414" w14:paraId="0E5DF899" w14:textId="77777777">
        <w:trPr>
          <w:trHeight w:val="262"/>
        </w:trPr>
        <w:tc>
          <w:tcPr>
            <w:tcW w:w="1296" w:type="dxa"/>
          </w:tcPr>
          <w:p w:rsidRPr="00E71969" w:rsidR="00390919" w:rsidP="00715414" w:rsidRDefault="00390919" w14:paraId="69823C69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582" w:type="dxa"/>
          </w:tcPr>
          <w:p w:rsidRPr="00E71969" w:rsidR="00390919" w:rsidP="00715414" w:rsidRDefault="00390919" w14:paraId="44546581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>Organy Policji i ich kompetencje</w:t>
            </w:r>
          </w:p>
        </w:tc>
        <w:tc>
          <w:tcPr>
            <w:tcW w:w="820" w:type="dxa"/>
          </w:tcPr>
          <w:p w:rsidRPr="00E71969" w:rsidR="00390919" w:rsidP="00715414" w:rsidRDefault="00390919" w14:paraId="74C6EC23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E71969" w:rsidR="00390919" w:rsidTr="00715414" w14:paraId="3868A131" w14:textId="77777777">
        <w:trPr>
          <w:trHeight w:val="262"/>
        </w:trPr>
        <w:tc>
          <w:tcPr>
            <w:tcW w:w="1296" w:type="dxa"/>
          </w:tcPr>
          <w:p w:rsidRPr="00E71969" w:rsidR="00390919" w:rsidP="00715414" w:rsidRDefault="00390919" w14:paraId="4616BF0D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582" w:type="dxa"/>
          </w:tcPr>
          <w:p w:rsidRPr="00E71969" w:rsidR="00390919" w:rsidP="00715414" w:rsidRDefault="00390919" w14:paraId="71AC3BC6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 xml:space="preserve">Jednostki Policji i ich zadania </w:t>
            </w:r>
          </w:p>
        </w:tc>
        <w:tc>
          <w:tcPr>
            <w:tcW w:w="820" w:type="dxa"/>
          </w:tcPr>
          <w:p w:rsidRPr="00E71969" w:rsidR="00390919" w:rsidP="00715414" w:rsidRDefault="00390919" w14:paraId="777E03E7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E71969" w:rsidR="00390919" w:rsidTr="00715414" w14:paraId="0A3C2E0F" w14:textId="77777777">
        <w:trPr>
          <w:trHeight w:val="250"/>
        </w:trPr>
        <w:tc>
          <w:tcPr>
            <w:tcW w:w="1296" w:type="dxa"/>
          </w:tcPr>
          <w:p w:rsidRPr="00E71969" w:rsidR="00390919" w:rsidP="00715414" w:rsidRDefault="00390919" w14:paraId="20FC9A69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582" w:type="dxa"/>
          </w:tcPr>
          <w:p w:rsidRPr="00E71969" w:rsidR="00390919" w:rsidP="00715414" w:rsidRDefault="00390919" w14:paraId="15BC7E2C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>Zasady organizacji i funkcjonowania Policji</w:t>
            </w:r>
          </w:p>
        </w:tc>
        <w:tc>
          <w:tcPr>
            <w:tcW w:w="820" w:type="dxa"/>
          </w:tcPr>
          <w:p w:rsidRPr="00E71969" w:rsidR="00390919" w:rsidP="00715414" w:rsidRDefault="00390919" w14:paraId="7B411128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E71969" w:rsidR="00390919" w:rsidTr="00715414" w14:paraId="7A9F5C19" w14:textId="77777777">
        <w:trPr>
          <w:trHeight w:val="262"/>
        </w:trPr>
        <w:tc>
          <w:tcPr>
            <w:tcW w:w="1296" w:type="dxa"/>
          </w:tcPr>
          <w:p w:rsidRPr="00E71969" w:rsidR="00390919" w:rsidP="00715414" w:rsidRDefault="00390919" w14:paraId="41BFB91C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582" w:type="dxa"/>
          </w:tcPr>
          <w:p w:rsidRPr="00E71969" w:rsidR="00390919" w:rsidP="00715414" w:rsidRDefault="00390919" w14:paraId="732D41D5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>Czynności podejmowane  przez Policję</w:t>
            </w:r>
          </w:p>
        </w:tc>
        <w:tc>
          <w:tcPr>
            <w:tcW w:w="820" w:type="dxa"/>
          </w:tcPr>
          <w:p w:rsidRPr="00E71969" w:rsidR="00390919" w:rsidP="00715414" w:rsidRDefault="00390919" w14:paraId="2A438057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390919" w:rsidTr="00715414" w14:paraId="2B24EAC2" w14:textId="77777777">
        <w:trPr>
          <w:trHeight w:val="250"/>
        </w:trPr>
        <w:tc>
          <w:tcPr>
            <w:tcW w:w="1296" w:type="dxa"/>
          </w:tcPr>
          <w:p w:rsidRPr="00E71969" w:rsidR="00390919" w:rsidP="00715414" w:rsidRDefault="00390919" w14:paraId="4E9D2AC2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582" w:type="dxa"/>
          </w:tcPr>
          <w:p w:rsidRPr="00E71969" w:rsidR="00390919" w:rsidP="00715414" w:rsidRDefault="00390919" w14:paraId="7E7E4218" w14:textId="77777777">
            <w:p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>Uprawnienia służbowe policjantów i stosowane przez nich środki przymusu</w:t>
            </w:r>
          </w:p>
        </w:tc>
        <w:tc>
          <w:tcPr>
            <w:tcW w:w="820" w:type="dxa"/>
          </w:tcPr>
          <w:p w:rsidRPr="00E71969" w:rsidR="00390919" w:rsidP="00715414" w:rsidRDefault="00390919" w14:paraId="4CBA88F5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390919" w:rsidTr="00715414" w14:paraId="228435AC" w14:textId="77777777">
        <w:trPr>
          <w:trHeight w:val="363"/>
        </w:trPr>
        <w:tc>
          <w:tcPr>
            <w:tcW w:w="1296" w:type="dxa"/>
          </w:tcPr>
          <w:p w:rsidRPr="00E71969" w:rsidR="00390919" w:rsidP="00715414" w:rsidRDefault="00390919" w14:paraId="424EE074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582" w:type="dxa"/>
          </w:tcPr>
          <w:p w:rsidRPr="00E71969" w:rsidR="00390919" w:rsidP="00715414" w:rsidRDefault="00390919" w14:paraId="6705A305" w14:textId="77777777">
            <w:p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>Stosunek służbowy policjanta</w:t>
            </w:r>
          </w:p>
        </w:tc>
        <w:tc>
          <w:tcPr>
            <w:tcW w:w="820" w:type="dxa"/>
          </w:tcPr>
          <w:p w:rsidRPr="00E71969" w:rsidR="00390919" w:rsidP="00715414" w:rsidRDefault="00390919" w14:paraId="5E4BF1B3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390919" w:rsidTr="00715414" w14:paraId="0920C248" w14:textId="77777777">
        <w:trPr>
          <w:trHeight w:val="313"/>
        </w:trPr>
        <w:tc>
          <w:tcPr>
            <w:tcW w:w="1296" w:type="dxa"/>
          </w:tcPr>
          <w:p w:rsidRPr="00E71969" w:rsidR="00390919" w:rsidP="00715414" w:rsidRDefault="00390919" w14:paraId="450BD290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582" w:type="dxa"/>
          </w:tcPr>
          <w:p w:rsidRPr="00E71969" w:rsidR="00390919" w:rsidP="00715414" w:rsidRDefault="00390919" w14:paraId="7199B84C" w14:textId="77777777">
            <w:p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>Zasady etyki zawodowej</w:t>
            </w:r>
          </w:p>
        </w:tc>
        <w:tc>
          <w:tcPr>
            <w:tcW w:w="820" w:type="dxa"/>
          </w:tcPr>
          <w:p w:rsidRPr="00E71969" w:rsidR="00390919" w:rsidP="00715414" w:rsidRDefault="00390919" w14:paraId="31404195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E71969" w:rsidR="00390919" w:rsidTr="00715414" w14:paraId="5FE2345D" w14:textId="77777777">
        <w:trPr>
          <w:trHeight w:val="351"/>
        </w:trPr>
        <w:tc>
          <w:tcPr>
            <w:tcW w:w="1296" w:type="dxa"/>
          </w:tcPr>
          <w:p w:rsidRPr="00390919" w:rsidR="00390919" w:rsidP="00390919" w:rsidRDefault="00390919" w14:paraId="48C9ECC4" w14:textId="77777777">
            <w:pPr>
              <w:spacing w:line="240" w:lineRule="auto"/>
              <w:ind w:left="360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11.</w:t>
            </w:r>
          </w:p>
        </w:tc>
        <w:tc>
          <w:tcPr>
            <w:tcW w:w="7582" w:type="dxa"/>
          </w:tcPr>
          <w:p w:rsidRPr="00E71969" w:rsidR="00390919" w:rsidP="00715414" w:rsidRDefault="00390919" w14:paraId="058D0648" w14:textId="77777777">
            <w:p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>Nabór do służby w Policji</w:t>
            </w:r>
          </w:p>
        </w:tc>
        <w:tc>
          <w:tcPr>
            <w:tcW w:w="820" w:type="dxa"/>
          </w:tcPr>
          <w:p w:rsidRPr="00E71969" w:rsidR="00390919" w:rsidP="00715414" w:rsidRDefault="00390919" w14:paraId="0E369AED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390919" w:rsidTr="00EE1311" w14:paraId="692900AB" w14:textId="77777777">
        <w:trPr>
          <w:trHeight w:val="351"/>
        </w:trPr>
        <w:tc>
          <w:tcPr>
            <w:tcW w:w="8878" w:type="dxa"/>
            <w:gridSpan w:val="2"/>
          </w:tcPr>
          <w:p w:rsidRPr="00E71969" w:rsidR="00390919" w:rsidP="00390919" w:rsidRDefault="00390919" w14:paraId="03FFAB75" w14:textId="77777777">
            <w:pPr>
              <w:spacing w:line="240" w:lineRule="auto"/>
              <w:jc w:val="right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suma</w:t>
            </w:r>
          </w:p>
        </w:tc>
        <w:tc>
          <w:tcPr>
            <w:tcW w:w="820" w:type="dxa"/>
          </w:tcPr>
          <w:p w:rsidRPr="00E71969" w:rsidR="00390919" w:rsidP="00715414" w:rsidRDefault="00390919" w14:paraId="0261488D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:rsidRPr="009C54AE" w:rsidR="00390919" w:rsidP="00390919" w:rsidRDefault="00390919" w14:paraId="650B89D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390919" w:rsidP="00390919" w:rsidRDefault="00390919" w14:paraId="06B41FA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9C54AE" w:rsidR="00390919" w:rsidP="00390919" w:rsidRDefault="00390919" w14:paraId="472E1624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390919" w:rsidTr="7335C85F" w14:paraId="783B6302" w14:textId="77777777">
        <w:tc>
          <w:tcPr>
            <w:tcW w:w="9639" w:type="dxa"/>
            <w:tcMar/>
          </w:tcPr>
          <w:p w:rsidRPr="009C54AE" w:rsidR="00390919" w:rsidP="00715414" w:rsidRDefault="00390919" w14:paraId="4E1434D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390919" w:rsidTr="7335C85F" w14:paraId="01A92E5F" w14:textId="77777777">
        <w:tc>
          <w:tcPr>
            <w:tcW w:w="9639" w:type="dxa"/>
            <w:tcMar/>
          </w:tcPr>
          <w:p w:rsidRPr="009C54AE" w:rsidR="00390919" w:rsidP="00715414" w:rsidRDefault="00390919" w14:paraId="19523432" w14:textId="33C827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335C85F" w:rsidR="7720A370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390919" w:rsidP="009C54AE" w:rsidRDefault="00390919" w14:paraId="282BD61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7335C85F" w:rsidRDefault="0085747A" w14:paraId="61C4CBDD" w14:textId="78B81B81">
      <w:pPr>
        <w:pStyle w:val="Punktygwne"/>
        <w:spacing w:before="0" w:after="0"/>
        <w:ind w:left="426"/>
        <w:rPr>
          <w:rFonts w:ascii="Corbel" w:hAnsi="Corbel"/>
          <w:b w:val="0"/>
          <w:bCs w:val="0"/>
          <w:caps w:val="0"/>
          <w:smallCaps w:val="0"/>
        </w:rPr>
      </w:pPr>
      <w:r w:rsidRPr="7335C85F" w:rsidR="009F4610">
        <w:rPr>
          <w:rFonts w:ascii="Corbel" w:hAnsi="Corbel"/>
          <w:caps w:val="0"/>
          <w:smallCaps w:val="0"/>
        </w:rPr>
        <w:t>3.4 Metody dydaktyczne</w:t>
      </w:r>
      <w:r w:rsidRPr="7335C85F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7335C85F" w:rsidP="7335C85F" w:rsidRDefault="7335C85F" w14:paraId="06F5BE8D" w14:textId="65D32837">
      <w:pPr>
        <w:pStyle w:val="Punktygwne"/>
        <w:spacing w:before="0" w:after="0"/>
        <w:ind w:left="426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w:rsidRPr="00B36F97" w:rsidR="004977ED" w:rsidP="004977ED" w:rsidRDefault="004977ED" w14:paraId="55CDBF11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36F97">
        <w:rPr>
          <w:rFonts w:ascii="Corbel" w:hAnsi="Corbel"/>
          <w:b w:val="0"/>
          <w:smallCaps w:val="0"/>
          <w:szCs w:val="24"/>
        </w:rPr>
        <w:t xml:space="preserve">Wykład, wykład z prezentacją multimedialną, analiza i interpretacja tekstów źródłowych, praca </w:t>
      </w:r>
      <w:r>
        <w:rPr>
          <w:rFonts w:ascii="Corbel" w:hAnsi="Corbel"/>
          <w:b w:val="0"/>
          <w:smallCaps w:val="0"/>
          <w:szCs w:val="24"/>
        </w:rPr>
        <w:br/>
      </w:r>
      <w:r w:rsidRPr="00B36F97">
        <w:rPr>
          <w:rFonts w:ascii="Corbel" w:hAnsi="Corbel"/>
          <w:b w:val="0"/>
          <w:smallCaps w:val="0"/>
          <w:szCs w:val="24"/>
        </w:rPr>
        <w:t>w grupach, analiza przypadków.</w:t>
      </w:r>
    </w:p>
    <w:p w:rsidR="00E960BB" w:rsidP="009C54AE" w:rsidRDefault="00E960BB" w14:paraId="5127CA9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73C04B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48DDD1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167717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8784E8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7335C85F" w14:paraId="25AAE718" w14:textId="77777777">
        <w:tc>
          <w:tcPr>
            <w:tcW w:w="1985" w:type="dxa"/>
            <w:tcMar/>
            <w:vAlign w:val="center"/>
          </w:tcPr>
          <w:p w:rsidRPr="009C54AE" w:rsidR="0085747A" w:rsidP="009C54AE" w:rsidRDefault="0071620A" w14:paraId="2A694D5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7335C85F" w:rsidRDefault="00A84C85" w14:paraId="24C9A4BB" w14:textId="1989AD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335C85F" w:rsidR="00A84C8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Metody oceny efektów uczenia </w:t>
            </w:r>
            <w:r w:rsidRPr="7335C85F" w:rsidR="380137C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się </w:t>
            </w:r>
          </w:p>
          <w:p w:rsidRPr="009C54AE" w:rsidR="0085747A" w:rsidP="009C54AE" w:rsidRDefault="009F4610" w14:paraId="66C1596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009C54AE" w:rsidRDefault="0085747A" w14:paraId="228F722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41A07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602CE2" w:rsidR="00602CE2" w:rsidTr="7335C85F" w14:paraId="5DFB01CA" w14:textId="77777777">
        <w:tc>
          <w:tcPr>
            <w:tcW w:w="1985" w:type="dxa"/>
            <w:tcMar/>
          </w:tcPr>
          <w:p w:rsidRPr="00602CE2" w:rsidR="00602CE2" w:rsidP="00536318" w:rsidRDefault="00602CE2" w14:paraId="28705B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02CE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02CE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Mar/>
          </w:tcPr>
          <w:p w:rsidRPr="00602CE2" w:rsidR="00602CE2" w:rsidP="00390919" w:rsidRDefault="00EF0377" w14:paraId="79718C3D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 w:rsidR="009B53B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Mar/>
          </w:tcPr>
          <w:p w:rsidRPr="00602CE2" w:rsidR="00602CE2" w:rsidP="00536318" w:rsidRDefault="00602CE2" w14:paraId="141E0037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2CE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602CE2" w:rsidR="00602CE2" w:rsidTr="7335C85F" w14:paraId="5770F41F" w14:textId="77777777">
        <w:tc>
          <w:tcPr>
            <w:tcW w:w="1985" w:type="dxa"/>
            <w:tcMar/>
          </w:tcPr>
          <w:p w:rsidRPr="00602CE2" w:rsidR="00602CE2" w:rsidP="00536318" w:rsidRDefault="00602CE2" w14:paraId="01808A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02CE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02CE2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  <w:tcMar/>
          </w:tcPr>
          <w:p w:rsidRPr="00602CE2" w:rsidR="00602CE2" w:rsidP="00390919" w:rsidRDefault="00EF0377" w14:paraId="3B60AEE7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 w:rsidR="009B53B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Mar/>
          </w:tcPr>
          <w:p w:rsidRPr="00602CE2" w:rsidR="00602CE2" w:rsidP="00536318" w:rsidRDefault="00602CE2" w14:paraId="0722A718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2CE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602CE2" w:rsidR="00602CE2" w:rsidTr="7335C85F" w14:paraId="1680BE64" w14:textId="77777777">
        <w:tc>
          <w:tcPr>
            <w:tcW w:w="1985" w:type="dxa"/>
            <w:tcMar/>
          </w:tcPr>
          <w:p w:rsidRPr="00602CE2" w:rsidR="00602CE2" w:rsidP="00536318" w:rsidRDefault="00602CE2" w14:paraId="235230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Mar/>
          </w:tcPr>
          <w:p w:rsidRPr="00602CE2" w:rsidR="00602CE2" w:rsidP="00390919" w:rsidRDefault="00EF0377" w14:paraId="230D979E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 w:rsidR="009B53B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Mar/>
          </w:tcPr>
          <w:p w:rsidRPr="00602CE2" w:rsidR="00602CE2" w:rsidP="00536318" w:rsidRDefault="00602CE2" w14:paraId="5B7E4743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2CE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602CE2" w:rsidR="00602CE2" w:rsidTr="7335C85F" w14:paraId="54299D28" w14:textId="77777777">
        <w:tc>
          <w:tcPr>
            <w:tcW w:w="1985" w:type="dxa"/>
            <w:tcMar/>
          </w:tcPr>
          <w:p w:rsidRPr="00602CE2" w:rsidR="00602CE2" w:rsidP="00536318" w:rsidRDefault="00602CE2" w14:paraId="6414CF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Mar/>
          </w:tcPr>
          <w:p w:rsidRPr="00602CE2" w:rsidR="00602CE2" w:rsidP="00390919" w:rsidRDefault="00EF0377" w14:paraId="0D5B05CD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 w:rsidR="009B53B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Mar/>
          </w:tcPr>
          <w:p w:rsidRPr="00602CE2" w:rsidR="00602CE2" w:rsidP="00536318" w:rsidRDefault="00602CE2" w14:paraId="77FA30A8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2CE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602CE2" w:rsidR="005F6A4B" w:rsidTr="7335C85F" w14:paraId="7A0899B7" w14:textId="77777777">
        <w:tc>
          <w:tcPr>
            <w:tcW w:w="1985" w:type="dxa"/>
            <w:tcMar/>
          </w:tcPr>
          <w:p w:rsidRPr="00602CE2" w:rsidR="005F6A4B" w:rsidP="00715414" w:rsidRDefault="005F6A4B" w14:paraId="5B7EF8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Mar/>
          </w:tcPr>
          <w:p w:rsidRPr="00602CE2" w:rsidR="005F6A4B" w:rsidP="00390919" w:rsidRDefault="005F6A4B" w14:paraId="3119A2D6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 w:rsidR="009B53B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Mar/>
          </w:tcPr>
          <w:p w:rsidRPr="00602CE2" w:rsidR="005F6A4B" w:rsidP="00715414" w:rsidRDefault="005F6A4B" w14:paraId="3F88B15A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2CE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602CE2" w:rsidR="005F6A4B" w:rsidTr="7335C85F" w14:paraId="52C62519" w14:textId="77777777">
        <w:tc>
          <w:tcPr>
            <w:tcW w:w="1985" w:type="dxa"/>
            <w:tcMar/>
          </w:tcPr>
          <w:p w:rsidRPr="00602CE2" w:rsidR="005F6A4B" w:rsidP="00715414" w:rsidRDefault="005F6A4B" w14:paraId="36FE01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  <w:tcMar/>
          </w:tcPr>
          <w:p w:rsidRPr="00602CE2" w:rsidR="005F6A4B" w:rsidP="00390919" w:rsidRDefault="005F6A4B" w14:paraId="4987E8D7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 w:rsidR="009B53B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Mar/>
          </w:tcPr>
          <w:p w:rsidRPr="00602CE2" w:rsidR="005F6A4B" w:rsidP="00715414" w:rsidRDefault="005F6A4B" w14:paraId="7DFC4A95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2CE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602CE2" w:rsidR="00602CE2" w:rsidTr="7335C85F" w14:paraId="6FEDAE6C" w14:textId="77777777">
        <w:tc>
          <w:tcPr>
            <w:tcW w:w="1985" w:type="dxa"/>
            <w:tcMar/>
          </w:tcPr>
          <w:p w:rsidRPr="00602CE2" w:rsidR="00602CE2" w:rsidP="00536318" w:rsidRDefault="00602CE2" w14:paraId="168A0A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</w:t>
            </w:r>
            <w:r w:rsidR="005F6A4B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  <w:tcMar/>
          </w:tcPr>
          <w:p w:rsidRPr="00602CE2" w:rsidR="00602CE2" w:rsidP="00390919" w:rsidRDefault="00EF0377" w14:paraId="48BCB3A1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 w:rsidR="009B53B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Mar/>
          </w:tcPr>
          <w:p w:rsidRPr="00602CE2" w:rsidR="00602CE2" w:rsidP="00536318" w:rsidRDefault="00602CE2" w14:paraId="0A440E85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2CE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602CE2" w:rsidR="00602CE2" w:rsidTr="7335C85F" w14:paraId="3EF74932" w14:textId="77777777">
        <w:tc>
          <w:tcPr>
            <w:tcW w:w="1985" w:type="dxa"/>
            <w:tcMar/>
          </w:tcPr>
          <w:p w:rsidRPr="00602CE2" w:rsidR="00602CE2" w:rsidP="00536318" w:rsidRDefault="005F6A4B" w14:paraId="0C4968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08</w:t>
            </w:r>
            <w:r w:rsidRPr="00602CE2" w:rsid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Mar/>
          </w:tcPr>
          <w:p w:rsidRPr="00602CE2" w:rsidR="00602CE2" w:rsidP="00390919" w:rsidRDefault="00EF0377" w14:paraId="773E0600" w14:textId="77777777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9B53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02CE2">
              <w:rPr>
                <w:rFonts w:ascii="Corbel" w:hAnsi="Corbel"/>
                <w:sz w:val="24"/>
                <w:szCs w:val="24"/>
              </w:rPr>
              <w:t xml:space="preserve"> Obecność na zajęciach, obserwacja w trakcie zajęć, rozwiązywanie postawionych problemów</w:t>
            </w:r>
            <w:r w:rsidR="009B53B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Mar/>
          </w:tcPr>
          <w:p w:rsidRPr="00602CE2" w:rsidR="00602CE2" w:rsidP="00536318" w:rsidRDefault="00602CE2" w14:paraId="21792118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2CE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602CE2" w:rsidR="00602CE2" w:rsidTr="7335C85F" w14:paraId="75EA2E84" w14:textId="77777777">
        <w:tc>
          <w:tcPr>
            <w:tcW w:w="1985" w:type="dxa"/>
            <w:tcMar/>
          </w:tcPr>
          <w:p w:rsidRPr="00602CE2" w:rsidR="00602CE2" w:rsidP="00536318" w:rsidRDefault="005F6A4B" w14:paraId="2FBFD4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09</w:t>
            </w:r>
            <w:r w:rsidRPr="00602CE2" w:rsid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Mar/>
          </w:tcPr>
          <w:p w:rsidRPr="00602CE2" w:rsidR="00602CE2" w:rsidP="00390919" w:rsidRDefault="009B53B2" w14:paraId="6D54EF21" w14:textId="77777777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02CE2">
              <w:rPr>
                <w:rFonts w:ascii="Corbel" w:hAnsi="Corbel"/>
                <w:sz w:val="24"/>
                <w:szCs w:val="24"/>
              </w:rPr>
              <w:t xml:space="preserve"> Obecność na zajęciach, obserwacja w trakcie zajęć, rozwiązywanie postawionych problemów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Mar/>
          </w:tcPr>
          <w:p w:rsidRPr="00602CE2" w:rsidR="00602CE2" w:rsidP="00536318" w:rsidRDefault="00602CE2" w14:paraId="6E66B993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2CE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602CE2" w:rsidR="0085747A" w:rsidTr="7335C85F" w14:paraId="1F46B6F7" w14:textId="77777777">
        <w:tc>
          <w:tcPr>
            <w:tcW w:w="1985" w:type="dxa"/>
            <w:tcMar/>
          </w:tcPr>
          <w:p w:rsidRPr="00602CE2" w:rsidR="0085747A" w:rsidP="00602CE2" w:rsidRDefault="00602CE2" w14:paraId="340770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</w:t>
            </w:r>
            <w:r w:rsidR="005F6A4B"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528" w:type="dxa"/>
            <w:tcMar/>
          </w:tcPr>
          <w:p w:rsidRPr="00602CE2" w:rsidR="0085747A" w:rsidP="00390919" w:rsidRDefault="009B53B2" w14:paraId="1C6EAE14" w14:textId="77777777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02CE2">
              <w:rPr>
                <w:rFonts w:ascii="Corbel" w:hAnsi="Corbel"/>
                <w:sz w:val="24"/>
                <w:szCs w:val="24"/>
              </w:rPr>
              <w:t xml:space="preserve"> Obecność na zajęciach, obserwacja w trakcie zajęć, rozwiązywanie postawionych problemów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Mar/>
          </w:tcPr>
          <w:p w:rsidRPr="00602CE2" w:rsidR="0085747A" w:rsidP="00602CE2" w:rsidRDefault="00602CE2" w14:paraId="5D18E644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2CE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</w:tbl>
    <w:p w:rsidRPr="009C54AE" w:rsidR="00923D7D" w:rsidP="009C54AE" w:rsidRDefault="00923D7D" w14:paraId="76E5E9A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D41E09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35300B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55911110" w14:paraId="63AEA776" w14:textId="77777777">
        <w:tc>
          <w:tcPr>
            <w:tcW w:w="9670" w:type="dxa"/>
            <w:tcMar/>
          </w:tcPr>
          <w:p w:rsidRPr="009C54AE" w:rsidR="0085747A" w:rsidP="55911110" w:rsidRDefault="00EF0377" w14:paraId="6E0220B9" w14:textId="363D6A16">
            <w:pPr>
              <w:spacing w:before="0" w:after="0"/>
              <w:jc w:val="both"/>
            </w:pPr>
            <w:r w:rsidRPr="55911110" w:rsidR="75DD3E29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Pr="009C54AE" w:rsidR="0085747A" w:rsidP="55911110" w:rsidRDefault="00EF0377" w14:paraId="7EBC16DF" w14:textId="0E500326">
            <w:pPr>
              <w:spacing w:before="0" w:after="0"/>
              <w:jc w:val="both"/>
            </w:pPr>
            <w:r w:rsidRPr="55911110" w:rsidR="75DD3E2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55911110" w:rsidR="75DD3E29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55911110" w:rsidR="75DD3E2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55911110" w:rsidR="75DD3E2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55911110" w:rsidRDefault="00EF0377" w14:paraId="4190065A" w14:textId="43169ED4">
            <w:pPr>
              <w:spacing w:before="0" w:after="0"/>
              <w:jc w:val="both"/>
            </w:pPr>
            <w:r w:rsidRPr="55911110" w:rsidR="75DD3E2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55911110" w:rsidR="75DD3E2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55911110" w:rsidRDefault="00EF0377" w14:paraId="29023B5D" w14:textId="6DF20A48">
            <w:pPr>
              <w:spacing w:before="0" w:after="0"/>
              <w:jc w:val="both"/>
            </w:pPr>
            <w:r w:rsidRPr="55911110" w:rsidR="75DD3E2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55911110" w:rsidR="75DD3E2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55911110" w:rsidRDefault="00EF0377" w14:paraId="14E6B561" w14:textId="5332AEE9">
            <w:pPr>
              <w:spacing w:before="0" w:after="0"/>
            </w:pPr>
            <w:r w:rsidRPr="55911110" w:rsidR="75DD3E2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9C54AE" w:rsidR="0085747A" w:rsidP="55911110" w:rsidRDefault="00EF0377" w14:paraId="1141D857" w14:textId="00D512A1">
            <w:pPr>
              <w:spacing w:before="0" w:after="0"/>
            </w:pPr>
            <w:r w:rsidRPr="55911110" w:rsidR="75DD3E2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9C54AE" w:rsidR="0085747A" w:rsidP="55911110" w:rsidRDefault="00EF0377" w14:paraId="3F1D66BD" w14:textId="3884F01A">
            <w:pPr>
              <w:spacing w:before="0" w:after="0"/>
            </w:pPr>
            <w:r w:rsidRPr="55911110" w:rsidR="75DD3E2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9C54AE" w:rsidR="0085747A" w:rsidP="55911110" w:rsidRDefault="00EF0377" w14:paraId="76BB7A05" w14:textId="76F17EB1">
            <w:pPr>
              <w:spacing w:before="0" w:after="0"/>
            </w:pPr>
            <w:r w:rsidRPr="55911110" w:rsidR="75DD3E2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9C54AE" w:rsidR="0085747A" w:rsidP="55911110" w:rsidRDefault="00EF0377" w14:paraId="7986151E" w14:textId="7AA546C4">
            <w:pPr>
              <w:spacing w:before="0" w:after="0"/>
            </w:pPr>
            <w:r w:rsidRPr="55911110" w:rsidR="75DD3E2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9C54AE" w:rsidR="0085747A" w:rsidP="55911110" w:rsidRDefault="00EF0377" w14:paraId="58066E57" w14:textId="312336AB">
            <w:pPr>
              <w:spacing w:before="0" w:after="0"/>
            </w:pPr>
            <w:r w:rsidRPr="55911110" w:rsidR="75DD3E2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Pr="009C54AE" w:rsidR="0085747A" w:rsidP="55911110" w:rsidRDefault="00EF0377" w14:paraId="724F34EF" w14:textId="431359D9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3E5B56C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11CBBE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6615BD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7335C85F" w14:paraId="06BC0FDD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700C450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21C1112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7335C85F" w14:paraId="0B146AEC" w14:textId="77777777">
        <w:tc>
          <w:tcPr>
            <w:tcW w:w="4962" w:type="dxa"/>
            <w:tcMar/>
          </w:tcPr>
          <w:p w:rsidRPr="009C54AE" w:rsidR="0085747A" w:rsidP="00602CE2" w:rsidRDefault="00C61DC5" w14:paraId="77B94D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planu </w:t>
            </w:r>
            <w:r w:rsidR="00602CE2">
              <w:rPr>
                <w:rFonts w:ascii="Corbel" w:hAnsi="Corbel"/>
                <w:sz w:val="24"/>
                <w:szCs w:val="24"/>
              </w:rPr>
              <w:br/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08108F" w:rsidRDefault="00390919" w14:paraId="1ACED02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7335C85F" w14:paraId="66B857F3" w14:textId="77777777">
        <w:tc>
          <w:tcPr>
            <w:tcW w:w="4962" w:type="dxa"/>
            <w:tcMar/>
          </w:tcPr>
          <w:p w:rsidRPr="009C54AE" w:rsidR="00C61DC5" w:rsidP="009C54AE" w:rsidRDefault="00C61DC5" w14:paraId="295691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602CE2" w:rsidRDefault="00C61DC5" w14:paraId="7923B2B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08108F" w:rsidRDefault="0008108F" w14:paraId="698D245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7335C85F" w14:paraId="73FFA5FD" w14:textId="77777777">
        <w:tc>
          <w:tcPr>
            <w:tcW w:w="4962" w:type="dxa"/>
            <w:tcMar/>
          </w:tcPr>
          <w:p w:rsidRPr="009C54AE" w:rsidR="00C61DC5" w:rsidP="009C54AE" w:rsidRDefault="00C61DC5" w14:paraId="4912FB8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02CE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08108F" w:rsidRDefault="00390919" w14:paraId="7847C28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95</w:t>
            </w:r>
          </w:p>
        </w:tc>
      </w:tr>
      <w:tr w:rsidRPr="009C54AE" w:rsidR="0085747A" w:rsidTr="7335C85F" w14:paraId="537A7930" w14:textId="77777777">
        <w:tc>
          <w:tcPr>
            <w:tcW w:w="4962" w:type="dxa"/>
            <w:tcMar/>
          </w:tcPr>
          <w:p w:rsidRPr="009C54AE" w:rsidR="0085747A" w:rsidP="009C54AE" w:rsidRDefault="0085747A" w14:paraId="318FC4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08108F" w:rsidRDefault="004C42D5" w14:paraId="7360611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  <w:r w:rsidR="0008108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85747A" w:rsidTr="7335C85F" w14:paraId="774E46D1" w14:textId="77777777">
        <w:tc>
          <w:tcPr>
            <w:tcW w:w="4962" w:type="dxa"/>
            <w:tcMar/>
          </w:tcPr>
          <w:p w:rsidRPr="009C54AE" w:rsidR="0085747A" w:rsidP="009C54AE" w:rsidRDefault="0085747A" w14:paraId="1C8816C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08108F" w:rsidRDefault="004C42D5" w14:paraId="2BDDCEAB" w14:textId="788372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335C85F" w:rsidR="004C42D5">
              <w:rPr>
                <w:rFonts w:ascii="Corbel" w:hAnsi="Corbel"/>
                <w:sz w:val="24"/>
                <w:szCs w:val="24"/>
              </w:rPr>
              <w:t>4</w:t>
            </w:r>
            <w:r w:rsidRPr="7335C85F" w:rsidR="47F0E78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Pr="009C54AE" w:rsidR="0085747A" w:rsidP="009C54AE" w:rsidRDefault="00923D7D" w14:paraId="10FFB1D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C557C5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7335C85F" w:rsidRDefault="0071620A" w14:paraId="3690C2AB" w14:textId="26F54FCD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7335C85F" w:rsidR="0071620A">
        <w:rPr>
          <w:rFonts w:ascii="Corbel" w:hAnsi="Corbel"/>
          <w:caps w:val="0"/>
          <w:smallCaps w:val="0"/>
        </w:rPr>
        <w:t xml:space="preserve">6. </w:t>
      </w:r>
      <w:r w:rsidRPr="7335C85F" w:rsidR="0085747A">
        <w:rPr>
          <w:rFonts w:ascii="Corbel" w:hAnsi="Corbel"/>
          <w:caps w:val="0"/>
          <w:smallCaps w:val="0"/>
        </w:rPr>
        <w:t>PRAKTYKI ZAWODOWE W RAMACH PRZEDMIOTU</w:t>
      </w:r>
    </w:p>
    <w:p w:rsidRPr="009C54AE" w:rsidR="0085747A" w:rsidP="009C54AE" w:rsidRDefault="0085747A" w14:paraId="6A88ED8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7335C85F" w14:paraId="69913DF7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220CC1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7335C85F" w:rsidRDefault="00602CE2" w14:paraId="5E5B246C" w14:textId="2959B12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335C85F" w:rsidR="3D364C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7335C85F" w14:paraId="47402DFC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04031A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7335C85F" w:rsidRDefault="0085747A" w14:paraId="0627FDCC" w14:textId="4190C2B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335C85F" w:rsidR="33D004F2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0431033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90919" w:rsidP="009C54AE" w:rsidRDefault="00390919" w14:paraId="67548F8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675843" w14:paraId="3212D2E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1731F63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61536A" w:rsidR="0085747A" w:rsidTr="7335C85F" w14:paraId="563ECDFF" w14:textId="77777777">
        <w:trPr>
          <w:trHeight w:val="397"/>
        </w:trPr>
        <w:tc>
          <w:tcPr>
            <w:tcW w:w="7513" w:type="dxa"/>
            <w:tcMar/>
          </w:tcPr>
          <w:p w:rsidRPr="0061536A" w:rsidR="0085747A" w:rsidP="7335C85F" w:rsidRDefault="0085747A" w14:paraId="72BF269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i w:val="0"/>
                <w:iCs w:val="0"/>
                <w:caps w:val="0"/>
                <w:smallCaps w:val="0"/>
              </w:rPr>
            </w:pPr>
            <w:r w:rsidRPr="7335C85F" w:rsidR="0085747A">
              <w:rPr>
                <w:rFonts w:ascii="Corbel" w:hAnsi="Corbel"/>
                <w:b w:val="1"/>
                <w:bCs w:val="1"/>
                <w:i w:val="0"/>
                <w:iCs w:val="0"/>
                <w:caps w:val="0"/>
                <w:smallCaps w:val="0"/>
              </w:rPr>
              <w:t>Literatura podstawowa:</w:t>
            </w:r>
          </w:p>
          <w:p w:rsidR="7335C85F" w:rsidP="7335C85F" w:rsidRDefault="7335C85F" w14:paraId="53151691" w14:textId="5364F102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i w:val="0"/>
                <w:iCs w:val="0"/>
                <w:caps w:val="0"/>
                <w:smallCaps w:val="0"/>
                <w:sz w:val="24"/>
                <w:szCs w:val="24"/>
              </w:rPr>
            </w:pPr>
          </w:p>
          <w:p w:rsidRPr="0061536A" w:rsidR="00E038A7" w:rsidP="0061536A" w:rsidRDefault="00E038A7" w14:paraId="2A3973A9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61536A">
              <w:rPr>
                <w:rFonts w:ascii="Corbel" w:hAnsi="Corbel" w:eastAsia="Cambria"/>
                <w:sz w:val="24"/>
                <w:szCs w:val="24"/>
              </w:rPr>
              <w:t xml:space="preserve">1. S. Pieprzny, </w:t>
            </w:r>
            <w:r w:rsidRPr="0061536A">
              <w:rPr>
                <w:rFonts w:ascii="Corbel" w:hAnsi="Corbel" w:eastAsia="Cambria"/>
                <w:i/>
                <w:sz w:val="24"/>
                <w:szCs w:val="24"/>
              </w:rPr>
              <w:t>Policja – organizacja i funkcjonowanie</w:t>
            </w:r>
            <w:r w:rsidRPr="0061536A">
              <w:rPr>
                <w:rFonts w:ascii="Corbel" w:hAnsi="Corbel" w:eastAsia="Cambria"/>
                <w:sz w:val="24"/>
                <w:szCs w:val="24"/>
              </w:rPr>
              <w:t>, Wolters Kluwer  Warszawa 2011.</w:t>
            </w:r>
          </w:p>
          <w:p w:rsidR="0008108F" w:rsidP="0061536A" w:rsidRDefault="00E038A7" w14:paraId="7916E266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61536A">
              <w:rPr>
                <w:rFonts w:ascii="Corbel" w:hAnsi="Corbel" w:eastAsia="Cambria"/>
                <w:sz w:val="24"/>
                <w:szCs w:val="24"/>
              </w:rPr>
              <w:t xml:space="preserve">2. </w:t>
            </w:r>
            <w:r w:rsidR="0008108F">
              <w:rPr>
                <w:rFonts w:ascii="Corbel" w:hAnsi="Corbel"/>
                <w:sz w:val="24"/>
                <w:szCs w:val="24"/>
              </w:rPr>
              <w:t xml:space="preserve">B. Jaworski, A. </w:t>
            </w:r>
            <w:proofErr w:type="spellStart"/>
            <w:r w:rsidR="0008108F"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 w:rsidR="0008108F">
              <w:rPr>
                <w:rFonts w:ascii="Corbel" w:hAnsi="Corbel"/>
                <w:sz w:val="24"/>
                <w:szCs w:val="24"/>
              </w:rPr>
              <w:t xml:space="preserve">, A. Żygadło, </w:t>
            </w:r>
            <w:r w:rsidRPr="00073585" w:rsidR="0008108F">
              <w:rPr>
                <w:rFonts w:ascii="Corbel" w:hAnsi="Corbel"/>
                <w:i/>
                <w:sz w:val="24"/>
                <w:szCs w:val="24"/>
              </w:rPr>
              <w:t>Administracja bezpieczeństwa w powiecie</w:t>
            </w:r>
            <w:r w:rsidR="0008108F">
              <w:rPr>
                <w:rFonts w:ascii="Corbel" w:hAnsi="Corbel"/>
                <w:sz w:val="24"/>
                <w:szCs w:val="24"/>
              </w:rPr>
              <w:t>, Wydawnictwo „Dom Organizatora”, Toruń 2020.</w:t>
            </w:r>
          </w:p>
          <w:p w:rsidRPr="0061536A" w:rsidR="00E038A7" w:rsidP="0061536A" w:rsidRDefault="0008108F" w14:paraId="7DF8523F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 xml:space="preserve">3. </w:t>
            </w:r>
            <w:r w:rsidRPr="0061536A" w:rsidR="00E038A7">
              <w:rPr>
                <w:rFonts w:ascii="Corbel" w:hAnsi="Corbel" w:eastAsia="Cambria"/>
                <w:sz w:val="24"/>
                <w:szCs w:val="24"/>
              </w:rPr>
              <w:t xml:space="preserve">A. Szymaniak, W. Ciepiela,  </w:t>
            </w:r>
            <w:r w:rsidRPr="0061536A" w:rsidR="00E038A7">
              <w:rPr>
                <w:rFonts w:ascii="Corbel" w:hAnsi="Corbel" w:eastAsia="Cambria"/>
                <w:i/>
                <w:sz w:val="24"/>
                <w:szCs w:val="24"/>
              </w:rPr>
              <w:t xml:space="preserve">Policja w Polsce – stan obecny </w:t>
            </w:r>
            <w:r w:rsidR="0061536A">
              <w:rPr>
                <w:rFonts w:ascii="Corbel" w:hAnsi="Corbel" w:eastAsia="Cambria"/>
                <w:i/>
                <w:sz w:val="24"/>
                <w:szCs w:val="24"/>
              </w:rPr>
              <w:br/>
            </w:r>
            <w:r w:rsidRPr="0061536A" w:rsidR="00E038A7">
              <w:rPr>
                <w:rFonts w:ascii="Corbel" w:hAnsi="Corbel" w:eastAsia="Cambria"/>
                <w:i/>
                <w:sz w:val="24"/>
                <w:szCs w:val="24"/>
              </w:rPr>
              <w:t>i perspektywy</w:t>
            </w:r>
            <w:r w:rsidRPr="0061536A" w:rsidR="00E038A7">
              <w:rPr>
                <w:rFonts w:ascii="Corbel" w:hAnsi="Corbel" w:eastAsia="Cambria"/>
                <w:sz w:val="24"/>
                <w:szCs w:val="24"/>
              </w:rPr>
              <w:t xml:space="preserve">, Wydawnictwo Naukowe </w:t>
            </w:r>
            <w:proofErr w:type="spellStart"/>
            <w:r w:rsidRPr="0061536A" w:rsidR="00E038A7">
              <w:rPr>
                <w:rFonts w:ascii="Corbel" w:hAnsi="Corbel" w:eastAsia="Cambria"/>
                <w:sz w:val="24"/>
                <w:szCs w:val="24"/>
              </w:rPr>
              <w:t>INPiD</w:t>
            </w:r>
            <w:proofErr w:type="spellEnd"/>
            <w:r w:rsidRPr="0061536A" w:rsidR="00E038A7">
              <w:rPr>
                <w:rFonts w:ascii="Corbel" w:hAnsi="Corbel" w:eastAsia="Cambria"/>
                <w:sz w:val="24"/>
                <w:szCs w:val="24"/>
              </w:rPr>
              <w:t xml:space="preserve"> UAM, Poznań 2007,</w:t>
            </w:r>
          </w:p>
          <w:p w:rsidRPr="0061536A" w:rsidR="00E038A7" w:rsidP="0061536A" w:rsidRDefault="0008108F" w14:paraId="3A782A02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4</w:t>
            </w:r>
            <w:r w:rsidRPr="0061536A" w:rsidR="00E038A7">
              <w:rPr>
                <w:rFonts w:ascii="Corbel" w:hAnsi="Corbel" w:eastAsia="Cambria"/>
                <w:sz w:val="24"/>
                <w:szCs w:val="24"/>
              </w:rPr>
              <w:t xml:space="preserve">. R. Szałowski,  </w:t>
            </w:r>
            <w:r w:rsidRPr="0061536A" w:rsidR="00E038A7">
              <w:rPr>
                <w:rFonts w:ascii="Corbel" w:hAnsi="Corbel" w:eastAsia="Cambria"/>
                <w:i/>
                <w:sz w:val="24"/>
                <w:szCs w:val="24"/>
              </w:rPr>
              <w:t>Prawno administracyjne kompetencje Policji</w:t>
            </w:r>
            <w:r w:rsidRPr="0061536A" w:rsidR="00E038A7">
              <w:rPr>
                <w:rFonts w:ascii="Corbel" w:hAnsi="Corbel" w:eastAsia="Cambria"/>
                <w:sz w:val="24"/>
                <w:szCs w:val="24"/>
              </w:rPr>
              <w:t>, Wydawnictwo Akademii Humanistyczno-Ekonomicznej, Łódź 2010,</w:t>
            </w:r>
          </w:p>
          <w:p w:rsidRPr="0061536A" w:rsidR="00E038A7" w:rsidP="0061536A" w:rsidRDefault="0008108F" w14:paraId="2EF05097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5</w:t>
            </w:r>
            <w:r w:rsidRPr="0061536A" w:rsidR="00E038A7">
              <w:rPr>
                <w:rFonts w:ascii="Corbel" w:hAnsi="Corbel" w:eastAsia="Cambria"/>
                <w:sz w:val="24"/>
                <w:szCs w:val="24"/>
              </w:rPr>
              <w:t>. E. Ura, S. Pi</w:t>
            </w:r>
            <w:r w:rsidRPr="0061536A" w:rsidR="0061536A">
              <w:rPr>
                <w:rFonts w:ascii="Corbel" w:hAnsi="Corbel" w:eastAsia="Cambria"/>
                <w:sz w:val="24"/>
                <w:szCs w:val="24"/>
              </w:rPr>
              <w:t>e</w:t>
            </w:r>
            <w:r w:rsidRPr="0061536A" w:rsidR="00E038A7">
              <w:rPr>
                <w:rFonts w:ascii="Corbel" w:hAnsi="Corbel" w:eastAsia="Cambria"/>
                <w:sz w:val="24"/>
                <w:szCs w:val="24"/>
              </w:rPr>
              <w:t xml:space="preserve">przny (red.), </w:t>
            </w:r>
            <w:r w:rsidRPr="0061536A" w:rsidR="00E038A7">
              <w:rPr>
                <w:rFonts w:ascii="Corbel" w:hAnsi="Corbel" w:eastAsia="Cambria"/>
                <w:i/>
                <w:sz w:val="24"/>
                <w:szCs w:val="24"/>
              </w:rPr>
              <w:t>95 lat służb policyjnych w Polsce</w:t>
            </w:r>
            <w:r w:rsidRPr="0061536A" w:rsidR="00E038A7">
              <w:rPr>
                <w:rFonts w:ascii="Corbel" w:hAnsi="Corbel" w:eastAsia="Cambria"/>
                <w:sz w:val="24"/>
                <w:szCs w:val="24"/>
              </w:rPr>
              <w:t xml:space="preserve">, </w:t>
            </w:r>
            <w:r w:rsidRPr="0061536A" w:rsidR="0061536A">
              <w:rPr>
                <w:rFonts w:ascii="Corbel" w:hAnsi="Corbel" w:eastAsia="Cambria"/>
                <w:sz w:val="24"/>
                <w:szCs w:val="24"/>
              </w:rPr>
              <w:t xml:space="preserve">Wydawnictwo Uniwersytetu Rzeszowskiego, </w:t>
            </w:r>
            <w:r w:rsidRPr="0061536A" w:rsidR="00E038A7">
              <w:rPr>
                <w:rFonts w:ascii="Corbel" w:hAnsi="Corbel" w:eastAsia="Cambria"/>
                <w:sz w:val="24"/>
                <w:szCs w:val="24"/>
              </w:rPr>
              <w:t xml:space="preserve">Rzeszów 2015. </w:t>
            </w:r>
          </w:p>
          <w:p w:rsidRPr="0061536A" w:rsidR="0061536A" w:rsidP="0061536A" w:rsidRDefault="0008108F" w14:paraId="54507DBB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6</w:t>
            </w:r>
            <w:r w:rsidRPr="0061536A" w:rsidR="0061536A">
              <w:rPr>
                <w:rFonts w:ascii="Corbel" w:hAnsi="Corbel" w:eastAsia="Cambria"/>
                <w:sz w:val="24"/>
                <w:szCs w:val="24"/>
              </w:rPr>
              <w:t xml:space="preserve">. B. Jaworski, </w:t>
            </w:r>
            <w:r w:rsidRPr="0061536A" w:rsidR="0061536A">
              <w:rPr>
                <w:rFonts w:ascii="Corbel" w:hAnsi="Corbel" w:eastAsia="Cambria"/>
                <w:i/>
                <w:sz w:val="24"/>
                <w:szCs w:val="24"/>
              </w:rPr>
              <w:t xml:space="preserve">Pozycja prawna Komendanta Głównego Policji jako centralnego organu administracji rządowej, </w:t>
            </w:r>
            <w:r w:rsidRPr="0061536A" w:rsidR="0061536A">
              <w:rPr>
                <w:rFonts w:ascii="Corbel" w:hAnsi="Corbel" w:eastAsia="Cambria"/>
                <w:sz w:val="24"/>
                <w:szCs w:val="24"/>
              </w:rPr>
              <w:t xml:space="preserve">ZPH </w:t>
            </w:r>
            <w:proofErr w:type="spellStart"/>
            <w:r w:rsidRPr="0061536A" w:rsidR="0061536A">
              <w:rPr>
                <w:rFonts w:ascii="Corbel" w:hAnsi="Corbel" w:eastAsia="Cambria"/>
                <w:sz w:val="24"/>
                <w:szCs w:val="24"/>
              </w:rPr>
              <w:t>Arteks</w:t>
            </w:r>
            <w:proofErr w:type="spellEnd"/>
            <w:r w:rsidRPr="0061536A" w:rsidR="0061536A">
              <w:rPr>
                <w:rFonts w:ascii="Corbel" w:hAnsi="Corbel" w:eastAsia="Cambria"/>
                <w:sz w:val="24"/>
                <w:szCs w:val="24"/>
              </w:rPr>
              <w:t>, Rzeszów 2016.</w:t>
            </w:r>
          </w:p>
          <w:p w:rsidRPr="0061536A" w:rsidR="00E038A7" w:rsidP="0061536A" w:rsidRDefault="0008108F" w14:paraId="2EF456B6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0061536A" w:rsidR="0061536A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1536A" w:rsidR="0061536A">
              <w:rPr>
                <w:rFonts w:ascii="Corbel" w:hAnsi="Corbel" w:eastAsia="Cambria"/>
                <w:sz w:val="24"/>
                <w:szCs w:val="24"/>
              </w:rPr>
              <w:t xml:space="preserve">E. Ura, S. Pieprzny (red.), </w:t>
            </w:r>
            <w:r w:rsidRPr="0061536A" w:rsidR="0061536A">
              <w:rPr>
                <w:rFonts w:ascii="Corbel" w:hAnsi="Corbel"/>
                <w:i/>
                <w:sz w:val="24"/>
                <w:szCs w:val="24"/>
              </w:rPr>
              <w:t>Służby i formacje mundurowe w systemie bezpieczeństwa wewnętrznego Rzeczypospolitej Polskiej,</w:t>
            </w:r>
            <w:r w:rsidRPr="0061536A" w:rsidR="0061536A">
              <w:rPr>
                <w:rFonts w:ascii="Corbel" w:hAnsi="Corbel"/>
                <w:sz w:val="24"/>
                <w:szCs w:val="24"/>
              </w:rPr>
              <w:t xml:space="preserve"> RS Druk, Rzeszów 2010.</w:t>
            </w:r>
          </w:p>
          <w:p w:rsidRPr="0061536A" w:rsidR="00E038A7" w:rsidP="00FB4A7F" w:rsidRDefault="0008108F" w14:paraId="6EAF4D8B" w14:textId="77777777">
            <w:pPr>
              <w:spacing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Pr="0061536A" w:rsidR="0061536A">
              <w:rPr>
                <w:rFonts w:ascii="Corbel" w:hAnsi="Corbel"/>
                <w:sz w:val="24"/>
                <w:szCs w:val="24"/>
              </w:rPr>
              <w:t xml:space="preserve">. B. Jaworski, </w:t>
            </w:r>
            <w:r w:rsidRPr="0061536A" w:rsidR="0061536A">
              <w:rPr>
                <w:rFonts w:ascii="Corbel" w:hAnsi="Corbel"/>
                <w:i/>
                <w:sz w:val="24"/>
                <w:szCs w:val="24"/>
              </w:rPr>
              <w:t xml:space="preserve">Policja administracyjna, </w:t>
            </w:r>
            <w:proofErr w:type="spellStart"/>
            <w:r w:rsidRPr="0061536A" w:rsidR="0061536A">
              <w:rPr>
                <w:rFonts w:ascii="Corbel" w:hAnsi="Corbel"/>
                <w:i/>
                <w:sz w:val="24"/>
                <w:szCs w:val="24"/>
              </w:rPr>
              <w:t>TNOiK</w:t>
            </w:r>
            <w:proofErr w:type="spellEnd"/>
            <w:r w:rsidRPr="0061536A" w:rsidR="0061536A">
              <w:rPr>
                <w:rFonts w:ascii="Corbel" w:hAnsi="Corbel"/>
                <w:i/>
                <w:sz w:val="24"/>
                <w:szCs w:val="24"/>
              </w:rPr>
              <w:t xml:space="preserve"> „Dom Organizatora”, Toruń 2019.</w:t>
            </w:r>
          </w:p>
        </w:tc>
      </w:tr>
      <w:tr w:rsidRPr="0061536A" w:rsidR="0085747A" w:rsidTr="7335C85F" w14:paraId="3AA6D91F" w14:textId="77777777">
        <w:trPr>
          <w:trHeight w:val="397"/>
        </w:trPr>
        <w:tc>
          <w:tcPr>
            <w:tcW w:w="7513" w:type="dxa"/>
            <w:tcMar/>
          </w:tcPr>
          <w:p w:rsidRPr="0061536A" w:rsidR="0085747A" w:rsidP="7335C85F" w:rsidRDefault="0085747A" w14:paraId="42719D4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7335C85F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7335C85F" w:rsidP="7335C85F" w:rsidRDefault="7335C85F" w14:paraId="304AA36D" w14:textId="5FE78819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61536A" w:rsidR="0061536A" w:rsidP="0061536A" w:rsidRDefault="0061536A" w14:paraId="1BAABCDA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61536A">
              <w:rPr>
                <w:rFonts w:ascii="Corbel" w:hAnsi="Corbel" w:eastAsia="Cambria"/>
                <w:sz w:val="24"/>
                <w:szCs w:val="24"/>
              </w:rPr>
              <w:t xml:space="preserve">1. A. </w:t>
            </w:r>
            <w:proofErr w:type="spellStart"/>
            <w:r w:rsidRPr="0061536A">
              <w:rPr>
                <w:rFonts w:ascii="Corbel" w:hAnsi="Corbel" w:eastAsia="Cambria"/>
                <w:sz w:val="24"/>
                <w:szCs w:val="24"/>
              </w:rPr>
              <w:t>Taracha</w:t>
            </w:r>
            <w:proofErr w:type="spellEnd"/>
            <w:r w:rsidRPr="0061536A">
              <w:rPr>
                <w:rFonts w:ascii="Corbel" w:hAnsi="Corbel" w:eastAsia="Cambria"/>
                <w:sz w:val="24"/>
                <w:szCs w:val="24"/>
              </w:rPr>
              <w:t xml:space="preserve">, </w:t>
            </w:r>
            <w:r w:rsidRPr="0061536A">
              <w:rPr>
                <w:rFonts w:ascii="Corbel" w:hAnsi="Corbel" w:eastAsia="Cambria"/>
                <w:i/>
                <w:sz w:val="24"/>
                <w:szCs w:val="24"/>
              </w:rPr>
              <w:t>Cz</w:t>
            </w:r>
            <w:r w:rsidR="000B692D">
              <w:rPr>
                <w:rFonts w:ascii="Corbel" w:hAnsi="Corbel" w:eastAsia="Cambria"/>
                <w:i/>
                <w:sz w:val="24"/>
                <w:szCs w:val="24"/>
              </w:rPr>
              <w:t>ynności operacyjno-rozpoznawcze</w:t>
            </w:r>
            <w:r w:rsidRPr="0061536A">
              <w:rPr>
                <w:rFonts w:ascii="Corbel" w:hAnsi="Corbel" w:eastAsia="Cambria"/>
                <w:i/>
                <w:sz w:val="24"/>
                <w:szCs w:val="24"/>
              </w:rPr>
              <w:t>, aspekty kryminalistyczne i prawnodowodowe</w:t>
            </w:r>
            <w:r w:rsidRPr="0061536A">
              <w:rPr>
                <w:rFonts w:ascii="Corbel" w:hAnsi="Corbel" w:eastAsia="Cambria"/>
                <w:sz w:val="24"/>
                <w:szCs w:val="24"/>
              </w:rPr>
              <w:t>, Wyd. UMCS, Lublin 2006.</w:t>
            </w:r>
          </w:p>
          <w:p w:rsidRPr="0061536A" w:rsidR="0061536A" w:rsidP="0061536A" w:rsidRDefault="0061536A" w14:paraId="001BC2CD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61536A">
              <w:rPr>
                <w:rFonts w:ascii="Corbel" w:hAnsi="Corbel" w:eastAsia="Cambria"/>
                <w:sz w:val="24"/>
                <w:szCs w:val="24"/>
              </w:rPr>
              <w:t xml:space="preserve">2. P. Szustakiewicz,  </w:t>
            </w:r>
            <w:r w:rsidRPr="0061536A">
              <w:rPr>
                <w:rFonts w:ascii="Corbel" w:hAnsi="Corbel" w:eastAsia="Cambria"/>
                <w:i/>
                <w:sz w:val="24"/>
                <w:szCs w:val="24"/>
              </w:rPr>
              <w:t>Stosunki służbowe funkcjonariuszy służb mundurowych i żołnierzy zawodowych jako sprawa administracyjna</w:t>
            </w:r>
            <w:r w:rsidRPr="0061536A">
              <w:rPr>
                <w:rFonts w:ascii="Corbel" w:hAnsi="Corbel" w:eastAsia="Cambria"/>
                <w:sz w:val="24"/>
                <w:szCs w:val="24"/>
              </w:rPr>
              <w:t xml:space="preserve">, Wyd. </w:t>
            </w:r>
            <w:proofErr w:type="spellStart"/>
            <w:r w:rsidRPr="0061536A">
              <w:rPr>
                <w:rFonts w:ascii="Corbel" w:hAnsi="Corbel" w:eastAsia="Cambria"/>
                <w:sz w:val="24"/>
                <w:szCs w:val="24"/>
              </w:rPr>
              <w:t>Difin</w:t>
            </w:r>
            <w:proofErr w:type="spellEnd"/>
            <w:r w:rsidRPr="0061536A">
              <w:rPr>
                <w:rFonts w:ascii="Corbel" w:hAnsi="Corbel" w:eastAsia="Cambria"/>
                <w:sz w:val="24"/>
                <w:szCs w:val="24"/>
              </w:rPr>
              <w:t xml:space="preserve"> SA 2012.</w:t>
            </w:r>
          </w:p>
          <w:p w:rsidRPr="0061536A" w:rsidR="0061536A" w:rsidP="0061536A" w:rsidRDefault="0061536A" w14:paraId="440CF083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61536A">
              <w:rPr>
                <w:rFonts w:ascii="Corbel" w:hAnsi="Corbel" w:eastAsia="Cambria"/>
                <w:sz w:val="24"/>
                <w:szCs w:val="24"/>
              </w:rPr>
              <w:t xml:space="preserve">3. S. Pieprzny, </w:t>
            </w:r>
            <w:r w:rsidRPr="0061536A">
              <w:rPr>
                <w:rFonts w:ascii="Corbel" w:hAnsi="Corbel" w:eastAsia="Cambria"/>
                <w:i/>
                <w:sz w:val="24"/>
                <w:szCs w:val="24"/>
              </w:rPr>
              <w:t>Ochrona bezpieczeństwa i porządku publicznego w prawie administracyjnym</w:t>
            </w:r>
            <w:r w:rsidRPr="0061536A">
              <w:rPr>
                <w:rFonts w:ascii="Corbel" w:hAnsi="Corbel" w:eastAsia="Cambria"/>
                <w:sz w:val="24"/>
                <w:szCs w:val="24"/>
              </w:rPr>
              <w:t>, Wyd. Uniwersytetu Rzeszowskiego,  Rzeszów 2007.</w:t>
            </w:r>
          </w:p>
          <w:p w:rsidRPr="0061536A" w:rsidR="0061536A" w:rsidP="0061536A" w:rsidRDefault="0061536A" w14:paraId="3F73BAB7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61536A">
              <w:rPr>
                <w:rFonts w:ascii="Corbel" w:hAnsi="Corbel" w:eastAsia="Cambria"/>
                <w:sz w:val="24"/>
                <w:szCs w:val="24"/>
              </w:rPr>
              <w:t xml:space="preserve">4. A. </w:t>
            </w:r>
            <w:proofErr w:type="spellStart"/>
            <w:r w:rsidRPr="0061536A">
              <w:rPr>
                <w:rFonts w:ascii="Corbel" w:hAnsi="Corbel" w:eastAsia="Cambria"/>
                <w:sz w:val="24"/>
                <w:szCs w:val="24"/>
              </w:rPr>
              <w:t>Chajbowicz</w:t>
            </w:r>
            <w:proofErr w:type="spellEnd"/>
            <w:r w:rsidRPr="0061536A">
              <w:rPr>
                <w:rFonts w:ascii="Corbel" w:hAnsi="Corbel" w:eastAsia="Cambria"/>
                <w:sz w:val="24"/>
                <w:szCs w:val="24"/>
              </w:rPr>
              <w:t xml:space="preserve">, T. </w:t>
            </w:r>
            <w:proofErr w:type="spellStart"/>
            <w:r w:rsidRPr="0061536A">
              <w:rPr>
                <w:rFonts w:ascii="Corbel" w:hAnsi="Corbel" w:eastAsia="Cambria"/>
                <w:sz w:val="24"/>
                <w:szCs w:val="24"/>
              </w:rPr>
              <w:t>Kocowski</w:t>
            </w:r>
            <w:proofErr w:type="spellEnd"/>
            <w:r w:rsidRPr="0061536A">
              <w:rPr>
                <w:rFonts w:ascii="Corbel" w:hAnsi="Corbel" w:eastAsia="Cambria"/>
                <w:sz w:val="24"/>
                <w:szCs w:val="24"/>
              </w:rPr>
              <w:t xml:space="preserve">, Bezpieczeństwo wewnętrzne </w:t>
            </w:r>
            <w:r>
              <w:rPr>
                <w:rFonts w:ascii="Corbel" w:hAnsi="Corbel" w:eastAsia="Cambria"/>
                <w:sz w:val="24"/>
                <w:szCs w:val="24"/>
              </w:rPr>
              <w:br/>
            </w:r>
            <w:r w:rsidRPr="0061536A">
              <w:rPr>
                <w:rFonts w:ascii="Corbel" w:hAnsi="Corbel" w:eastAsia="Cambria"/>
                <w:sz w:val="24"/>
                <w:szCs w:val="24"/>
              </w:rPr>
              <w:t>w działaniach terenowej administracji publicznej, Kolonia Limited, Wrocław 2009.</w:t>
            </w:r>
          </w:p>
          <w:p w:rsidRPr="0061536A" w:rsidR="0061536A" w:rsidP="0061536A" w:rsidRDefault="0061536A" w14:paraId="55CEE0A3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61536A">
              <w:rPr>
                <w:rFonts w:ascii="Corbel" w:hAnsi="Corbel" w:eastAsia="Cambria"/>
                <w:sz w:val="24"/>
                <w:szCs w:val="24"/>
              </w:rPr>
              <w:t xml:space="preserve">5. E. </w:t>
            </w:r>
            <w:proofErr w:type="spellStart"/>
            <w:r w:rsidRPr="0061536A">
              <w:rPr>
                <w:rFonts w:ascii="Corbel" w:hAnsi="Corbel" w:eastAsia="Cambria"/>
                <w:sz w:val="24"/>
                <w:szCs w:val="24"/>
              </w:rPr>
              <w:t>Moczuk</w:t>
            </w:r>
            <w:proofErr w:type="spellEnd"/>
            <w:r w:rsidRPr="0061536A">
              <w:rPr>
                <w:rFonts w:ascii="Corbel" w:hAnsi="Corbel" w:eastAsia="Cambria"/>
                <w:sz w:val="24"/>
                <w:szCs w:val="24"/>
              </w:rPr>
              <w:t>, Socjologiczne aspekty bezpieczeństwa lokalnego, Wyd. Uniwersytetu  Rzeszowskiego, Rzeszów 2009.</w:t>
            </w:r>
          </w:p>
          <w:p w:rsidRPr="0061536A" w:rsidR="0061536A" w:rsidP="0061536A" w:rsidRDefault="0061536A" w14:paraId="7C8CA51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Pr="009C54AE" w:rsidR="0085747A" w:rsidP="009C54AE" w:rsidRDefault="0085747A" w14:paraId="2DE44BB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A39499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72C9738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5502F" w:rsidP="00C16ABF" w:rsidRDefault="00C5502F" w14:paraId="70FB5BD2" w14:textId="77777777">
      <w:pPr>
        <w:spacing w:after="0" w:line="240" w:lineRule="auto"/>
      </w:pPr>
      <w:r>
        <w:separator/>
      </w:r>
    </w:p>
  </w:endnote>
  <w:endnote w:type="continuationSeparator" w:id="0">
    <w:p w:rsidR="00C5502F" w:rsidP="00C16ABF" w:rsidRDefault="00C5502F" w14:paraId="3D34060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5502F" w:rsidP="00C16ABF" w:rsidRDefault="00C5502F" w14:paraId="7413B875" w14:textId="77777777">
      <w:pPr>
        <w:spacing w:after="0" w:line="240" w:lineRule="auto"/>
      </w:pPr>
      <w:r>
        <w:separator/>
      </w:r>
    </w:p>
  </w:footnote>
  <w:footnote w:type="continuationSeparator" w:id="0">
    <w:p w:rsidR="00C5502F" w:rsidP="00C16ABF" w:rsidRDefault="00C5502F" w14:paraId="75250FB5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AE3B449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15832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C5DF3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E0669E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7D79B2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5B547D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4D3514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B45EEF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CB9"/>
    <w:rsid w:val="00022ECE"/>
    <w:rsid w:val="000407B8"/>
    <w:rsid w:val="000409CC"/>
    <w:rsid w:val="00042A51"/>
    <w:rsid w:val="00042D2E"/>
    <w:rsid w:val="00044C82"/>
    <w:rsid w:val="00070ED6"/>
    <w:rsid w:val="000742DC"/>
    <w:rsid w:val="0008108F"/>
    <w:rsid w:val="0008301F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92D"/>
    <w:rsid w:val="000D04B0"/>
    <w:rsid w:val="000E19D0"/>
    <w:rsid w:val="000F1C57"/>
    <w:rsid w:val="000F5615"/>
    <w:rsid w:val="00117F6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954"/>
    <w:rsid w:val="00176083"/>
    <w:rsid w:val="00192F37"/>
    <w:rsid w:val="001A70D2"/>
    <w:rsid w:val="001B77B2"/>
    <w:rsid w:val="001D657B"/>
    <w:rsid w:val="001D7B54"/>
    <w:rsid w:val="001E0209"/>
    <w:rsid w:val="001F2CA2"/>
    <w:rsid w:val="002116E2"/>
    <w:rsid w:val="002144C0"/>
    <w:rsid w:val="002226F6"/>
    <w:rsid w:val="0022477D"/>
    <w:rsid w:val="002278A9"/>
    <w:rsid w:val="002336F9"/>
    <w:rsid w:val="0024028F"/>
    <w:rsid w:val="00244ABC"/>
    <w:rsid w:val="00277D1B"/>
    <w:rsid w:val="00281FF2"/>
    <w:rsid w:val="002857DE"/>
    <w:rsid w:val="00291567"/>
    <w:rsid w:val="002A22BF"/>
    <w:rsid w:val="002A2389"/>
    <w:rsid w:val="002A671D"/>
    <w:rsid w:val="002B1085"/>
    <w:rsid w:val="002B4D55"/>
    <w:rsid w:val="002B5EA0"/>
    <w:rsid w:val="002B6119"/>
    <w:rsid w:val="002C0ED5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7F8"/>
    <w:rsid w:val="003343CF"/>
    <w:rsid w:val="00346FE9"/>
    <w:rsid w:val="0034759A"/>
    <w:rsid w:val="003503F6"/>
    <w:rsid w:val="003530DD"/>
    <w:rsid w:val="00363F78"/>
    <w:rsid w:val="00390919"/>
    <w:rsid w:val="003A0A5B"/>
    <w:rsid w:val="003A1176"/>
    <w:rsid w:val="003C0BAE"/>
    <w:rsid w:val="003D18A9"/>
    <w:rsid w:val="003D6CE2"/>
    <w:rsid w:val="003E1941"/>
    <w:rsid w:val="003E2FE6"/>
    <w:rsid w:val="003E49D5"/>
    <w:rsid w:val="003E5C70"/>
    <w:rsid w:val="003F38C0"/>
    <w:rsid w:val="00414E3C"/>
    <w:rsid w:val="0042244A"/>
    <w:rsid w:val="0042745A"/>
    <w:rsid w:val="00431D5C"/>
    <w:rsid w:val="004362C6"/>
    <w:rsid w:val="00437FA2"/>
    <w:rsid w:val="00445970"/>
    <w:rsid w:val="00456C19"/>
    <w:rsid w:val="00457ADD"/>
    <w:rsid w:val="00461EFC"/>
    <w:rsid w:val="004652C2"/>
    <w:rsid w:val="004706D1"/>
    <w:rsid w:val="00471326"/>
    <w:rsid w:val="0047598D"/>
    <w:rsid w:val="004840FD"/>
    <w:rsid w:val="0048412D"/>
    <w:rsid w:val="00490F7D"/>
    <w:rsid w:val="00491678"/>
    <w:rsid w:val="004968E2"/>
    <w:rsid w:val="004977ED"/>
    <w:rsid w:val="004A3EEA"/>
    <w:rsid w:val="004A4D1F"/>
    <w:rsid w:val="004C42D5"/>
    <w:rsid w:val="004D5282"/>
    <w:rsid w:val="004F1551"/>
    <w:rsid w:val="004F55A3"/>
    <w:rsid w:val="0050496F"/>
    <w:rsid w:val="00511B84"/>
    <w:rsid w:val="00513B6F"/>
    <w:rsid w:val="00517C63"/>
    <w:rsid w:val="00527C2F"/>
    <w:rsid w:val="005363C4"/>
    <w:rsid w:val="00536BDE"/>
    <w:rsid w:val="00543ACC"/>
    <w:rsid w:val="0056696D"/>
    <w:rsid w:val="00567B5D"/>
    <w:rsid w:val="00582E9D"/>
    <w:rsid w:val="0059484D"/>
    <w:rsid w:val="005A0855"/>
    <w:rsid w:val="005A3196"/>
    <w:rsid w:val="005C080F"/>
    <w:rsid w:val="005C55E5"/>
    <w:rsid w:val="005C696A"/>
    <w:rsid w:val="005D713C"/>
    <w:rsid w:val="005E6E85"/>
    <w:rsid w:val="005F31D2"/>
    <w:rsid w:val="005F6A4B"/>
    <w:rsid w:val="00602CE2"/>
    <w:rsid w:val="0061029B"/>
    <w:rsid w:val="0061536A"/>
    <w:rsid w:val="00617230"/>
    <w:rsid w:val="00621CE1"/>
    <w:rsid w:val="00627FC9"/>
    <w:rsid w:val="00647FA8"/>
    <w:rsid w:val="00650C5F"/>
    <w:rsid w:val="00654934"/>
    <w:rsid w:val="006620D9"/>
    <w:rsid w:val="006716BF"/>
    <w:rsid w:val="00671958"/>
    <w:rsid w:val="00675843"/>
    <w:rsid w:val="0068152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78E"/>
    <w:rsid w:val="007327BD"/>
    <w:rsid w:val="00734608"/>
    <w:rsid w:val="00736538"/>
    <w:rsid w:val="00745302"/>
    <w:rsid w:val="007461D6"/>
    <w:rsid w:val="00746EC8"/>
    <w:rsid w:val="0076088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262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770"/>
    <w:rsid w:val="009508DF"/>
    <w:rsid w:val="00950DAC"/>
    <w:rsid w:val="00954A07"/>
    <w:rsid w:val="009717E9"/>
    <w:rsid w:val="00997F14"/>
    <w:rsid w:val="009A396B"/>
    <w:rsid w:val="009A78D9"/>
    <w:rsid w:val="009B53B2"/>
    <w:rsid w:val="009C3E31"/>
    <w:rsid w:val="009C4B2A"/>
    <w:rsid w:val="009C54AE"/>
    <w:rsid w:val="009C788E"/>
    <w:rsid w:val="009D6E75"/>
    <w:rsid w:val="009E05C7"/>
    <w:rsid w:val="009E3B41"/>
    <w:rsid w:val="009F3C5C"/>
    <w:rsid w:val="009F4610"/>
    <w:rsid w:val="00A00ECC"/>
    <w:rsid w:val="00A02BD4"/>
    <w:rsid w:val="00A155EE"/>
    <w:rsid w:val="00A2245B"/>
    <w:rsid w:val="00A30110"/>
    <w:rsid w:val="00A36899"/>
    <w:rsid w:val="00A371F6"/>
    <w:rsid w:val="00A43BF6"/>
    <w:rsid w:val="00A53DD9"/>
    <w:rsid w:val="00A53FA5"/>
    <w:rsid w:val="00A54817"/>
    <w:rsid w:val="00A601C8"/>
    <w:rsid w:val="00A60799"/>
    <w:rsid w:val="00A84C85"/>
    <w:rsid w:val="00A979A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036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02F"/>
    <w:rsid w:val="00C56036"/>
    <w:rsid w:val="00C57FBB"/>
    <w:rsid w:val="00C61DC5"/>
    <w:rsid w:val="00C67E92"/>
    <w:rsid w:val="00C70A26"/>
    <w:rsid w:val="00C73111"/>
    <w:rsid w:val="00C735C9"/>
    <w:rsid w:val="00C766DF"/>
    <w:rsid w:val="00C81BA9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F5C"/>
    <w:rsid w:val="00D67103"/>
    <w:rsid w:val="00D74119"/>
    <w:rsid w:val="00D74D73"/>
    <w:rsid w:val="00D8075B"/>
    <w:rsid w:val="00D8678B"/>
    <w:rsid w:val="00DA2114"/>
    <w:rsid w:val="00DE09C0"/>
    <w:rsid w:val="00DE4A14"/>
    <w:rsid w:val="00DF320D"/>
    <w:rsid w:val="00DF71C8"/>
    <w:rsid w:val="00E038A7"/>
    <w:rsid w:val="00E129B8"/>
    <w:rsid w:val="00E21E7D"/>
    <w:rsid w:val="00E22FBC"/>
    <w:rsid w:val="00E24BF5"/>
    <w:rsid w:val="00E25338"/>
    <w:rsid w:val="00E51E44"/>
    <w:rsid w:val="00E63348"/>
    <w:rsid w:val="00E71421"/>
    <w:rsid w:val="00E71969"/>
    <w:rsid w:val="00E77E88"/>
    <w:rsid w:val="00E8107D"/>
    <w:rsid w:val="00E960BB"/>
    <w:rsid w:val="00EA2074"/>
    <w:rsid w:val="00EA4832"/>
    <w:rsid w:val="00EA4E9D"/>
    <w:rsid w:val="00EA736C"/>
    <w:rsid w:val="00EC4899"/>
    <w:rsid w:val="00EC4FB5"/>
    <w:rsid w:val="00ED03AB"/>
    <w:rsid w:val="00ED32D2"/>
    <w:rsid w:val="00EE32DE"/>
    <w:rsid w:val="00EE5457"/>
    <w:rsid w:val="00EF0377"/>
    <w:rsid w:val="00F070AB"/>
    <w:rsid w:val="00F17567"/>
    <w:rsid w:val="00F27A7B"/>
    <w:rsid w:val="00F526AF"/>
    <w:rsid w:val="00F617C3"/>
    <w:rsid w:val="00F7066B"/>
    <w:rsid w:val="00F7169E"/>
    <w:rsid w:val="00F83B28"/>
    <w:rsid w:val="00FA46E5"/>
    <w:rsid w:val="00FB4A7F"/>
    <w:rsid w:val="00FB7DBA"/>
    <w:rsid w:val="00FC1C25"/>
    <w:rsid w:val="00FC3F45"/>
    <w:rsid w:val="00FD503F"/>
    <w:rsid w:val="00FD7589"/>
    <w:rsid w:val="00FF016A"/>
    <w:rsid w:val="00FF1401"/>
    <w:rsid w:val="00FF5E7D"/>
    <w:rsid w:val="062637E9"/>
    <w:rsid w:val="216F2EFB"/>
    <w:rsid w:val="24A57445"/>
    <w:rsid w:val="30602624"/>
    <w:rsid w:val="33D004F2"/>
    <w:rsid w:val="380137CD"/>
    <w:rsid w:val="3D364C33"/>
    <w:rsid w:val="47F0E78A"/>
    <w:rsid w:val="5501446E"/>
    <w:rsid w:val="55911110"/>
    <w:rsid w:val="7160A14F"/>
    <w:rsid w:val="7335C85F"/>
    <w:rsid w:val="75DD3E29"/>
    <w:rsid w:val="7720A370"/>
    <w:rsid w:val="7EAA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BDF2A"/>
  <w15:docId w15:val="{10A4DA3A-BB1A-4C55-AA62-B8DDA9E2D3F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C735C9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3430-EE38-4C1F-8C2B-F384BB9A121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39</revision>
  <lastPrinted>2019-02-06T12:12:00.0000000Z</lastPrinted>
  <dcterms:created xsi:type="dcterms:W3CDTF">2019-03-06T14:29:00.0000000Z</dcterms:created>
  <dcterms:modified xsi:type="dcterms:W3CDTF">2022-01-21T12:29:50.1702553Z</dcterms:modified>
</coreProperties>
</file>